
<file path=[Content_Types].xml><?xml version="1.0" encoding="utf-8"?>
<Types xmlns="http://schemas.openxmlformats.org/package/2006/content-types">
  <Default Extension="jpg" ContentType="image/jpeg"/>
  <Default Extension="xml" ContentType="application/xml"/>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core.xml" ContentType="application/vnd.openxmlformats-package.core-properties+xml"/>
  <Override PartName="/word/webSettings.xml" ContentType="application/vnd.openxmlformats-officedocument.wordprocessingml.webSettings+xml"/>
  <Override PartName="/word/footnotes.xml" ContentType="application/vnd.openxmlformats-officedocument.wordprocessingml.footnotes+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word/theme/theme1.xml" ContentType="application/vnd.openxmlformats-officedocument.theme+xml"/>
  <Override PartName="/word/numbering.xml" ContentType="application/vnd.openxmlformats-officedocument.wordprocessingml.numbering+xml"/>
  <Override PartName="/word/endnotes.xml" ContentType="application/vnd.openxmlformats-officedocument.wordprocessingml.endnotes+xml"/>
  <Override PartName="/word/settings.xml" ContentType="application/vnd.openxmlformats-officedocument.wordprocessingml.settings+xml"/>
  <Override PartName="/docProps/app.xml" ContentType="application/vnd.openxmlformats-officedocument.extended-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Bdr/>
        <w:spacing/>
        <w:ind w:left="-567"/>
        <w:jc w:val="center"/>
        <w:rPr>
          <w:b/>
          <w:sz w:val="36"/>
        </w:rPr>
      </w:pPr>
      <w:r>
        <w:rPr>
          <w:b/>
          <w:sz w:val="36"/>
        </w:rPr>
        <w:t xml:space="preserve">Аппаратно-программный комплекс </w:t>
      </w:r>
      <w:r>
        <w:rPr>
          <w:b/>
          <w:sz w:val="36"/>
          <w:lang w:val="en-US"/>
        </w:rPr>
        <w:t xml:space="preserve">TEXHOUM</w:t>
      </w:r>
      <w:r>
        <w:rPr>
          <w:b/>
          <w:sz w:val="36"/>
        </w:rPr>
      </w:r>
    </w:p>
    <w:p>
      <w:pPr>
        <w:pBdr/>
        <w:spacing/>
        <w:ind w:left="-567"/>
        <w:jc w:val="center"/>
        <w:rPr>
          <w:b/>
          <w:sz w:val="36"/>
        </w:rPr>
      </w:pPr>
      <w:r>
        <w:rPr>
          <w:b/>
          <w:sz w:val="36"/>
        </w:rPr>
      </w:r>
      <w:r>
        <w:rPr>
          <w:b/>
          <w:sz w:val="36"/>
        </w:rPr>
      </w:r>
    </w:p>
    <w:p>
      <w:pPr>
        <w:pBdr/>
        <w:spacing/>
        <w:ind w:left="-567"/>
        <w:jc w:val="both"/>
        <w:rPr>
          <w:sz w:val="28"/>
          <w:szCs w:val="28"/>
        </w:rPr>
      </w:pPr>
      <w:r>
        <w:rPr>
          <w:sz w:val="28"/>
          <w:szCs w:val="28"/>
        </w:rPr>
        <w:t xml:space="preserve">Аппаратно-программный комплекс (АПК) предназначен для обучения робототехнике детей разного возраста с плавным переходом от базового до продвинутого уровня. </w:t>
      </w:r>
      <w:r>
        <w:rPr>
          <w:sz w:val="28"/>
          <w:szCs w:val="28"/>
        </w:rPr>
      </w:r>
    </w:p>
    <w:p>
      <w:pPr>
        <w:pBdr/>
        <w:spacing/>
        <w:ind w:left="-567"/>
        <w:jc w:val="both"/>
        <w:rPr>
          <w:sz w:val="28"/>
          <w:szCs w:val="28"/>
        </w:rPr>
      </w:pPr>
      <w:r>
        <w:rPr>
          <w:sz w:val="28"/>
          <w:szCs w:val="28"/>
        </w:rPr>
        <w:t xml:space="preserve">Аппаратная часть состоит из набора для конструирования колёсного робота, который включает в себя </w:t>
      </w:r>
      <w:r>
        <w:rPr>
          <w:sz w:val="28"/>
          <w:szCs w:val="28"/>
        </w:rPr>
        <w:t xml:space="preserve">шилд</w:t>
      </w:r>
      <w:r>
        <w:rPr>
          <w:sz w:val="28"/>
          <w:szCs w:val="28"/>
        </w:rPr>
        <w:t xml:space="preserve"> для </w:t>
      </w:r>
      <w:r>
        <w:rPr>
          <w:sz w:val="28"/>
          <w:szCs w:val="28"/>
          <w:lang w:val="en-US"/>
        </w:rPr>
        <w:t xml:space="preserve">Arduino</w:t>
      </w:r>
      <w:r>
        <w:rPr>
          <w:sz w:val="28"/>
          <w:szCs w:val="28"/>
        </w:rPr>
        <w:t xml:space="preserve"> </w:t>
      </w:r>
      <w:r>
        <w:rPr>
          <w:sz w:val="28"/>
          <w:szCs w:val="28"/>
          <w:lang w:val="en-US"/>
        </w:rPr>
        <w:t xml:space="preserve">mega</w:t>
      </w:r>
      <w:r>
        <w:rPr>
          <w:sz w:val="28"/>
          <w:szCs w:val="28"/>
        </w:rPr>
        <w:t xml:space="preserve">, 2 драйвера </w:t>
      </w:r>
      <w:r>
        <w:rPr>
          <w:sz w:val="28"/>
          <w:szCs w:val="28"/>
          <w:lang w:val="en-US"/>
        </w:rPr>
        <w:t xml:space="preserve">L</w:t>
      </w:r>
      <w:r>
        <w:rPr>
          <w:sz w:val="28"/>
          <w:szCs w:val="28"/>
        </w:rPr>
        <w:t xml:space="preserve">298</w:t>
      </w:r>
      <w:r>
        <w:rPr>
          <w:sz w:val="28"/>
          <w:szCs w:val="28"/>
          <w:lang w:val="en-US"/>
        </w:rPr>
        <w:t xml:space="preserve">N</w:t>
      </w:r>
      <w:r>
        <w:rPr>
          <w:sz w:val="28"/>
          <w:szCs w:val="28"/>
        </w:rPr>
        <w:t xml:space="preserve">,</w:t>
      </w:r>
      <w:r>
        <w:rPr>
          <w:sz w:val="28"/>
          <w:szCs w:val="28"/>
        </w:rPr>
        <w:t xml:space="preserve"> </w:t>
      </w:r>
      <w:r>
        <w:rPr>
          <w:sz w:val="28"/>
          <w:szCs w:val="28"/>
        </w:rPr>
        <w:t xml:space="preserve">3 </w:t>
      </w:r>
      <w:r>
        <w:rPr>
          <w:sz w:val="28"/>
          <w:szCs w:val="28"/>
        </w:rPr>
        <w:t xml:space="preserve">ультразвуковых датчика расстояния </w:t>
      </w:r>
      <w:r>
        <w:rPr>
          <w:sz w:val="28"/>
          <w:szCs w:val="28"/>
          <w:lang w:val="en-US"/>
        </w:rPr>
        <w:t xml:space="preserve">HC</w:t>
      </w:r>
      <w:r>
        <w:rPr>
          <w:sz w:val="28"/>
          <w:szCs w:val="28"/>
        </w:rPr>
        <w:t xml:space="preserve">-</w:t>
      </w:r>
      <w:r>
        <w:rPr>
          <w:sz w:val="28"/>
          <w:szCs w:val="28"/>
          <w:lang w:val="en-US"/>
        </w:rPr>
        <w:t xml:space="preserve">SR</w:t>
      </w:r>
      <w:r>
        <w:rPr>
          <w:sz w:val="28"/>
          <w:szCs w:val="28"/>
        </w:rPr>
        <w:t xml:space="preserve">04</w:t>
      </w:r>
      <w:r>
        <w:rPr>
          <w:sz w:val="28"/>
          <w:szCs w:val="28"/>
        </w:rPr>
        <w:t xml:space="preserve">, два инфракрасных датчика линии, 2 сервомотора, </w:t>
      </w:r>
      <w:r>
        <w:rPr>
          <w:sz w:val="28"/>
          <w:szCs w:val="28"/>
          <w:lang w:val="en-US"/>
        </w:rPr>
        <w:t xml:space="preserve">Bluetooth</w:t>
      </w:r>
      <w:r>
        <w:rPr>
          <w:sz w:val="28"/>
          <w:szCs w:val="28"/>
        </w:rPr>
        <w:t xml:space="preserve">-модуль, экран </w:t>
      </w:r>
      <w:r>
        <w:rPr>
          <w:sz w:val="28"/>
          <w:szCs w:val="28"/>
          <w:lang w:val="en-US"/>
        </w:rPr>
        <w:t xml:space="preserve">LCD</w:t>
      </w:r>
      <w:r>
        <w:rPr>
          <w:sz w:val="28"/>
          <w:szCs w:val="28"/>
        </w:rPr>
        <w:t xml:space="preserve"> </w:t>
      </w:r>
      <w:r>
        <w:rPr>
          <w:sz w:val="28"/>
          <w:szCs w:val="28"/>
        </w:rPr>
        <w:t xml:space="preserve">1602, датчик освещённости и датчик цвета.</w:t>
      </w:r>
      <w:r>
        <w:rPr>
          <w:sz w:val="28"/>
          <w:szCs w:val="28"/>
        </w:rPr>
      </w:r>
    </w:p>
    <w:p>
      <w:pPr>
        <w:pBdr/>
        <w:spacing/>
        <w:ind w:left="-567"/>
        <w:jc w:val="both"/>
        <w:rPr>
          <w:sz w:val="28"/>
          <w:szCs w:val="28"/>
        </w:rPr>
      </w:pPr>
      <w:r>
        <w:rPr>
          <w:sz w:val="28"/>
          <w:szCs w:val="28"/>
        </w:rPr>
        <w:t xml:space="preserve">Программная составляющая представляет собой библиотек</w:t>
      </w:r>
      <w:r>
        <w:rPr>
          <w:sz w:val="28"/>
          <w:szCs w:val="28"/>
        </w:rPr>
        <w:t xml:space="preserve">у для </w:t>
      </w:r>
      <w:r>
        <w:rPr>
          <w:sz w:val="28"/>
          <w:szCs w:val="28"/>
          <w:lang w:val="en-US"/>
        </w:rPr>
        <w:t xml:space="preserve">Arduino</w:t>
      </w:r>
      <w:r>
        <w:rPr>
          <w:sz w:val="28"/>
          <w:szCs w:val="28"/>
          <w:lang w:val="ru-RU"/>
        </w:rPr>
        <w:t xml:space="preserve"> </w:t>
      </w:r>
      <w:r>
        <w:rPr>
          <w:sz w:val="28"/>
          <w:szCs w:val="28"/>
          <w:lang w:val="en-US"/>
        </w:rPr>
        <w:t xml:space="preserve">IDE</w:t>
      </w:r>
      <w:r>
        <w:rPr>
          <w:sz w:val="28"/>
          <w:szCs w:val="28"/>
        </w:rPr>
        <w:t xml:space="preserve">, упрощающ</w:t>
      </w:r>
      <w:r>
        <w:rPr>
          <w:sz w:val="28"/>
          <w:szCs w:val="28"/>
        </w:rPr>
        <w:t xml:space="preserve">ую работу с подключаемыми модулями. Использование библиотеки позволяет сконцентрироваться на разработке алгоритма без необходимости изучать принцип управления каждым узлом модели.</w:t>
      </w:r>
      <w:r>
        <w:rPr>
          <w:sz w:val="28"/>
          <w:szCs w:val="28"/>
        </w:rPr>
      </w:r>
    </w:p>
    <w:p>
      <w:pPr>
        <w:pBdr/>
        <w:spacing/>
        <w:ind w:left="-567"/>
        <w:jc w:val="both"/>
        <w:rPr>
          <w:sz w:val="28"/>
          <w:szCs w:val="28"/>
        </w:rPr>
      </w:pPr>
      <w:r>
        <w:rPr>
          <w:sz w:val="28"/>
          <w:szCs w:val="28"/>
        </w:rPr>
        <w:t xml:space="preserve">Библиотека поставляется в формате .</w:t>
      </w:r>
      <w:r>
        <w:rPr>
          <w:sz w:val="28"/>
          <w:szCs w:val="28"/>
          <w:lang w:val="en-US"/>
        </w:rPr>
        <w:t xml:space="preserve">zip</w:t>
      </w:r>
      <w:r>
        <w:rPr>
          <w:sz w:val="28"/>
          <w:szCs w:val="28"/>
        </w:rPr>
        <w:t xml:space="preserve"> – архива.</w:t>
      </w:r>
      <w:r>
        <w:rPr>
          <w:sz w:val="28"/>
          <w:szCs w:val="28"/>
        </w:rPr>
      </w:r>
    </w:p>
    <w:p>
      <w:pPr>
        <w:pBdr/>
        <w:spacing/>
        <w:ind w:left="-567"/>
        <w:jc w:val="both"/>
        <w:rPr>
          <w:sz w:val="28"/>
          <w:szCs w:val="28"/>
        </w:rPr>
      </w:pPr>
      <w:r>
        <w:rPr>
          <w:sz w:val="28"/>
          <w:szCs w:val="28"/>
        </w:rPr>
        <w:t xml:space="preserve">Подключение библиотеки:</w:t>
      </w:r>
      <w:r>
        <w:rPr>
          <w:sz w:val="28"/>
          <w:szCs w:val="28"/>
        </w:rPr>
      </w:r>
    </w:p>
    <w:p>
      <w:pPr>
        <w:numPr>
          <w:ilvl w:val="0"/>
          <w:numId w:val="1"/>
        </w:numPr>
        <w:pBdr/>
        <w:spacing/>
        <w:ind/>
        <w:jc w:val="both"/>
        <w:rPr/>
      </w:pPr>
      <w:r>
        <w:rPr>
          <w:sz w:val="28"/>
          <w:szCs w:val="28"/>
        </w:rPr>
        <w:t xml:space="preserve">скачать архив с библиотекой</w:t>
      </w:r>
      <w:r/>
    </w:p>
    <w:p>
      <w:pPr>
        <w:numPr>
          <w:ilvl w:val="0"/>
          <w:numId w:val="1"/>
        </w:numPr>
        <w:pBdr/>
        <w:spacing/>
        <w:ind/>
        <w:jc w:val="both"/>
        <w:rPr>
          <w:sz w:val="28"/>
          <w:szCs w:val="28"/>
        </w:rPr>
      </w:pPr>
      <w:r>
        <w:rPr>
          <w:sz w:val="28"/>
          <w:szCs w:val="28"/>
        </w:rPr>
        <w:t xml:space="preserve">открыть скетч в </w:t>
      </w:r>
      <w:r>
        <w:rPr>
          <w:sz w:val="28"/>
          <w:szCs w:val="28"/>
        </w:rPr>
        <w:t xml:space="preserve">Arduino</w:t>
      </w:r>
      <w:r>
        <w:rPr>
          <w:sz w:val="28"/>
          <w:szCs w:val="28"/>
        </w:rPr>
        <w:t xml:space="preserve"> IDE</w:t>
      </w:r>
      <w:r>
        <w:rPr>
          <w:sz w:val="28"/>
          <w:szCs w:val="28"/>
        </w:rPr>
      </w:r>
    </w:p>
    <w:p>
      <w:pPr>
        <w:numPr>
          <w:ilvl w:val="0"/>
          <w:numId w:val="1"/>
        </w:numPr>
        <w:pBdr/>
        <w:spacing/>
        <w:ind/>
        <w:jc w:val="both"/>
        <w:rPr>
          <w:sz w:val="28"/>
          <w:szCs w:val="28"/>
        </w:rPr>
      </w:pPr>
      <w:r>
        <w:rPr>
          <w:sz w:val="28"/>
          <w:szCs w:val="28"/>
        </w:rPr>
        <w:t xml:space="preserve">в верхнем меню выбрать: скетч - подключить библиотеку — добавить .</w:t>
      </w:r>
      <w:r>
        <w:rPr>
          <w:sz w:val="28"/>
          <w:szCs w:val="28"/>
        </w:rPr>
        <w:t xml:space="preserve">zip</w:t>
      </w:r>
      <w:r>
        <w:rPr>
          <w:sz w:val="28"/>
          <w:szCs w:val="28"/>
        </w:rPr>
        <w:t xml:space="preserve"> </w:t>
      </w:r>
      <w:r>
        <w:rPr>
          <w:sz w:val="28"/>
          <w:szCs w:val="28"/>
        </w:rPr>
        <w:t xml:space="preserve">библиотеку:</w:t>
      </w:r>
      <w:r>
        <w:rPr>
          <w:sz w:val="28"/>
          <w:szCs w:val="28"/>
        </w:rPr>
      </w:r>
      <w:r/>
      <w:r>
        <w:rPr>
          <w:sz w:val="28"/>
          <w:szCs w:val="28"/>
        </w:rPr>
        <w:t xml:space="preserve"> </w:t>
      </w:r>
      <w:bookmarkStart w:id="0" w:name="_GoBack"/>
      <w:r/>
      <w:bookmarkEnd w:id="0"/>
      <w:r/>
      <w:r>
        <w:rPr>
          <w:sz w:val="28"/>
          <w:szCs w:val="28"/>
        </w:rPr>
      </w:r>
      <w:r>
        <w:rPr>
          <w:sz w:val="28"/>
          <w:szCs w:val="28"/>
        </w:rPr>
      </w:r>
    </w:p>
    <w:p w14:paraId="6B1AB307">
      <w:pPr>
        <w:pBdr/>
        <w:spacing/>
        <w:ind w:left="153"/>
        <w:jc w:val="both"/>
        <w:rPr>
          <w:sz w:val="28"/>
          <w:szCs w:val="28"/>
        </w:rPr>
      </w:pPr>
      <w:r/>
      <w:r>
        <mc:AlternateContent>
          <mc:Choice Requires="wpg">
            <w:drawing>
              <wp:inline xmlns:wp="http://schemas.openxmlformats.org/drawingml/2006/wordprocessingDrawing" distT="0" distB="0" distL="0" distR="0">
                <wp:extent cx="5703306" cy="2290884"/>
                <wp:effectExtent l="0" t="0" r="0" b="0"/>
                <wp:docPr id="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578031" name=""/>
                        <pic:cNvPicPr>
                          <a:picLocks noChangeAspect="1"/>
                        </pic:cNvPicPr>
                        <pic:nvPr/>
                      </pic:nvPicPr>
                      <pic:blipFill rotWithShape="1">
                        <a:blip r:embed="rId9"/>
                        <a:srcRect l="0" t="0" r="0" b="62729"/>
                        <a:stretch/>
                      </pic:blipFill>
                      <pic:spPr bwMode="auto">
                        <a:xfrm flipH="0" flipV="0">
                          <a:off x="0" y="0"/>
                          <a:ext cx="5703306" cy="229088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449.08pt;height:180.38pt;mso-wrap-distance-left:0.00pt;mso-wrap-distance-top:0.00pt;mso-wrap-distance-right:0.00pt;mso-wrap-distance-bottom:0.00pt;z-index:1;" stroked="false">
                <v:imagedata r:id="rId9" o:title="" croptop="0f" cropleft="0f" cropbottom="41110f" cropright="0f"/>
                <o:lock v:ext="edit" rotation="t"/>
              </v:shape>
            </w:pict>
          </mc:Fallback>
        </mc:AlternateContent>
      </w:r>
      <w:r>
        <w:rPr>
          <w:sz w:val="28"/>
          <w:szCs w:val="28"/>
        </w:rPr>
      </w:r>
      <w:r/>
    </w:p>
    <w:p>
      <w:pPr>
        <w:numPr>
          <w:ilvl w:val="0"/>
          <w:numId w:val="1"/>
        </w:numPr>
        <w:pBdr/>
        <w:spacing/>
        <w:ind/>
        <w:rPr>
          <w:sz w:val="28"/>
          <w:szCs w:val="28"/>
        </w:rPr>
      </w:pPr>
      <w:r>
        <w:rPr>
          <w:sz w:val="28"/>
          <w:szCs w:val="28"/>
        </w:rPr>
        <w:t xml:space="preserve">в открывшемся окне выбрать ранее скачанный архив</w:t>
      </w:r>
      <w:r/>
      <w:r>
        <w:rPr>
          <w:sz w:val="28"/>
          <w:szCs w:val="28"/>
        </w:rPr>
      </w:r>
    </w:p>
    <w:p>
      <w:pPr>
        <w:numPr>
          <w:ilvl w:val="0"/>
          <w:numId w:val="1"/>
        </w:numPr>
        <w:pBdr/>
        <w:spacing/>
        <w:ind/>
        <w:jc w:val="both"/>
        <w:rPr>
          <w:sz w:val="28"/>
          <w:szCs w:val="28"/>
        </w:rPr>
      </w:pPr>
      <w:r>
        <w:rPr>
          <w:sz w:val="28"/>
          <w:szCs w:val="28"/>
        </w:rPr>
        <w:t xml:space="preserve">снова открыть скетч - подключить библиотеку и выбрать TEXHOUM_US</w:t>
      </w:r>
      <w:r>
        <w:rPr>
          <w:sz w:val="28"/>
          <w:szCs w:val="28"/>
        </w:rPr>
      </w:r>
      <w:r>
        <w:br/>
        <w:br/>
        <w:br/>
        <w:br/>
      </w:r>
      <w:r>
        <mc:AlternateContent>
          <mc:Choice Requires="wpg">
            <w:drawing>
              <wp:inline xmlns:wp="http://schemas.openxmlformats.org/drawingml/2006/wordprocessingDrawing" distT="0" distB="0" distL="0" distR="0">
                <wp:extent cx="3707175" cy="5644875"/>
                <wp:effectExtent l="0" t="0" r="0" b="0"/>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95536" name=""/>
                        <pic:cNvPicPr>
                          <a:picLocks noChangeAspect="1"/>
                        </pic:cNvPicPr>
                        <pic:nvPr/>
                      </pic:nvPicPr>
                      <pic:blipFill rotWithShape="1">
                        <a:blip r:embed="rId10"/>
                        <a:stretch/>
                      </pic:blipFill>
                      <pic:spPr bwMode="auto">
                        <a:xfrm flipH="0" flipV="0">
                          <a:off x="0" y="0"/>
                          <a:ext cx="3707174" cy="5644874"/>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291.90pt;height:444.48pt;mso-wrap-distance-left:0.00pt;mso-wrap-distance-top:0.00pt;mso-wrap-distance-right:0.00pt;mso-wrap-distance-bottom:0.00pt;z-index:1;" stroked="false">
                <v:imagedata r:id="rId10" o:title=""/>
                <o:lock v:ext="edit" rotation="t"/>
              </v:shape>
            </w:pict>
          </mc:Fallback>
        </mc:AlternateContent>
      </w:r>
      <w:r/>
      <w:r>
        <w:rPr>
          <w:sz w:val="28"/>
          <w:szCs w:val="28"/>
        </w:rPr>
      </w:r>
    </w:p>
    <w:p w14:paraId="30FE2820">
      <w:pPr>
        <w:pBdr/>
        <w:shd w:val="nil"/>
        <w:spacing/>
        <w:ind/>
        <w:rPr>
          <w:sz w:val="28"/>
          <w:szCs w:val="28"/>
        </w:rPr>
      </w:pPr>
      <w:r>
        <w:rPr>
          <w:sz w:val="28"/>
          <w:szCs w:val="28"/>
        </w:rPr>
        <w:br w:type="page" w:clear="all"/>
      </w:r>
      <w:r>
        <w:rPr>
          <w:sz w:val="28"/>
          <w:szCs w:val="28"/>
        </w:rPr>
      </w:r>
      <w:r>
        <w:rPr>
          <w:sz w:val="28"/>
          <w:szCs w:val="28"/>
        </w:rPr>
      </w:r>
    </w:p>
    <w:p>
      <w:pPr>
        <w:pBdr/>
        <w:spacing/>
        <w:ind w:left="-567"/>
        <w:jc w:val="center"/>
        <w:rPr>
          <w:b/>
          <w:sz w:val="36"/>
          <w:szCs w:val="28"/>
        </w:rPr>
      </w:pPr>
      <w:r>
        <w:rPr>
          <w:b/>
          <w:sz w:val="36"/>
          <w:szCs w:val="28"/>
        </w:rPr>
        <w:t xml:space="preserve">Описание узлов</w:t>
      </w:r>
      <w:r>
        <w:rPr>
          <w:b/>
          <w:sz w:val="36"/>
          <w:szCs w:val="28"/>
        </w:rPr>
      </w:r>
    </w:p>
    <w:p>
      <w:pPr>
        <w:pBdr/>
        <w:spacing/>
        <w:ind w:firstLine="0" w:left="-207"/>
        <w:jc w:val="center"/>
        <w:rPr>
          <w:rStyle w:val="673"/>
          <w:b/>
          <w:bCs/>
          <w:i w:val="0"/>
          <w:iCs w:val="0"/>
          <w:sz w:val="40"/>
          <w:szCs w:val="32"/>
        </w:rPr>
      </w:pPr>
      <w:r>
        <w:rPr>
          <w:b/>
          <w:bCs/>
          <w:sz w:val="40"/>
          <w:szCs w:val="40"/>
        </w:rPr>
        <w:t xml:space="preserve">Ультразвуковой датчик расстояния </w:t>
      </w:r>
      <w:r>
        <w:rPr>
          <w:rStyle w:val="673"/>
          <w:b/>
          <w:bCs/>
          <w:i w:val="0"/>
          <w:sz w:val="40"/>
          <w:szCs w:val="40"/>
        </w:rPr>
        <w:t xml:space="preserve">HC-SR04</w:t>
      </w:r>
      <w:r>
        <w:rPr>
          <w:rStyle w:val="673"/>
          <w:b/>
          <w:bCs/>
          <w:i w:val="0"/>
          <w:iCs w:val="0"/>
          <w:sz w:val="40"/>
          <w:szCs w:val="32"/>
        </w:rPr>
      </w:r>
    </w:p>
    <w:p>
      <w:pPr>
        <w:pStyle w:val="672"/>
        <w:pBdr/>
        <w:spacing/>
        <w:ind w:left="-207"/>
        <w:jc w:val="both"/>
        <w:rPr/>
      </w:pPr>
      <w:r>
        <mc:AlternateContent>
          <mc:Choice Requires="wpg">
            <w:drawing>
              <wp:inline xmlns:wp="http://schemas.openxmlformats.org/drawingml/2006/wordprocessingDrawing" distT="0" distB="0" distL="0" distR="0">
                <wp:extent cx="2270760" cy="1318260"/>
                <wp:effectExtent l="0" t="0" r="0" b="0"/>
                <wp:docPr id="3" name="Рисунок 1" descr="https://smdx.ru/uploads/product/000/68/hc-sr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smdx.ru/uploads/product/000/68/hc-sr04-1.jpg"/>
                        <pic:cNvPicPr>
                          <a:picLocks noChangeAspect="1"/>
                        </pic:cNvPicPr>
                        <pic:nvPr/>
                      </pic:nvPicPr>
                      <pic:blipFill rotWithShape="1">
                        <a:blip r:embed="rId11"/>
                        <a:srcRect l="0" t="26189" r="0" b="15700"/>
                        <a:stretch/>
                      </pic:blipFill>
                      <pic:spPr bwMode="auto">
                        <a:xfrm>
                          <a:off x="0" y="0"/>
                          <a:ext cx="2270760" cy="131826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178.80pt;height:103.80pt;mso-wrap-distance-left:0.00pt;mso-wrap-distance-top:0.00pt;mso-wrap-distance-right:0.00pt;mso-wrap-distance-bottom:0.00pt;z-index:1;" stroked="f">
                <v:imagedata r:id="rId11" o:title="" croptop="17163f" cropleft="0f" cropbottom="10289f" cropright="0f"/>
                <o:lock v:ext="edit" rotation="t"/>
              </v:shape>
            </w:pict>
          </mc:Fallback>
        </mc:AlternateContent>
      </w:r>
      <w:r/>
    </w:p>
    <w:p>
      <w:pPr>
        <w:pStyle w:val="672"/>
        <w:pBdr/>
        <w:spacing/>
        <w:ind w:left="-207"/>
        <w:jc w:val="both"/>
        <w:rPr>
          <w:sz w:val="28"/>
          <w:szCs w:val="28"/>
        </w:rPr>
      </w:pPr>
      <w:r>
        <w:rPr>
          <w:sz w:val="28"/>
          <w:szCs w:val="28"/>
        </w:rPr>
        <w:t xml:space="preserve">Измеряет расстояние до ближайшего объекта по прямой.</w:t>
      </w:r>
      <w:r>
        <w:rPr>
          <w:sz w:val="28"/>
          <w:szCs w:val="28"/>
        </w:rPr>
      </w:r>
    </w:p>
    <w:p>
      <w:pPr>
        <w:pStyle w:val="672"/>
        <w:pBdr/>
        <w:spacing/>
        <w:ind w:left="-207"/>
        <w:jc w:val="both"/>
        <w:rPr>
          <w:sz w:val="28"/>
          <w:szCs w:val="28"/>
        </w:rPr>
      </w:pPr>
      <w:r>
        <w:rPr>
          <w:sz w:val="28"/>
          <w:szCs w:val="28"/>
        </w:rPr>
      </w:r>
      <w:r>
        <w:rPr>
          <w:sz w:val="28"/>
          <w:szCs w:val="28"/>
        </w:rPr>
      </w:r>
    </w:p>
    <w:p>
      <w:pPr>
        <w:pStyle w:val="672"/>
        <w:pBdr/>
        <w:spacing/>
        <w:ind w:left="-207"/>
        <w:jc w:val="both"/>
        <w:rPr>
          <w:sz w:val="28"/>
          <w:szCs w:val="28"/>
        </w:rPr>
      </w:pPr>
      <w:r>
        <w:rPr>
          <w:sz w:val="28"/>
          <w:szCs w:val="28"/>
        </w:rPr>
        <w:t xml:space="preserve">Принцип действия:</w:t>
      </w:r>
      <w:r>
        <w:rPr>
          <w:sz w:val="28"/>
          <w:szCs w:val="28"/>
        </w:rPr>
      </w:r>
    </w:p>
    <w:p>
      <w:pPr>
        <w:pStyle w:val="672"/>
        <w:pBdr/>
        <w:spacing/>
        <w:ind w:left="-207"/>
        <w:jc w:val="both"/>
        <w:rPr>
          <w:sz w:val="28"/>
          <w:szCs w:val="28"/>
        </w:rPr>
      </w:pPr>
      <w:r>
        <w:rPr>
          <w:sz w:val="28"/>
          <w:szCs w:val="28"/>
        </w:rPr>
        <w:t xml:space="preserve">1) Для вывода датчика из режима ожидания, требуется подать стартовый импульс на вход </w:t>
      </w:r>
      <w:r>
        <w:rPr>
          <w:sz w:val="28"/>
          <w:szCs w:val="28"/>
        </w:rPr>
        <w:t xml:space="preserve">Trig</w:t>
      </w:r>
      <w:r>
        <w:rPr>
          <w:sz w:val="28"/>
          <w:szCs w:val="28"/>
        </w:rPr>
        <w:t xml:space="preserve"> (положительный импульс длительностью 10 мкс);</w:t>
      </w:r>
      <w:r>
        <w:rPr>
          <w:sz w:val="28"/>
          <w:szCs w:val="28"/>
        </w:rPr>
      </w:r>
    </w:p>
    <w:p>
      <w:pPr>
        <w:pStyle w:val="672"/>
        <w:pBdr/>
        <w:spacing/>
        <w:ind w:left="-207"/>
        <w:jc w:val="both"/>
        <w:rPr>
          <w:sz w:val="28"/>
          <w:szCs w:val="28"/>
        </w:rPr>
      </w:pPr>
      <w:r>
        <w:rPr>
          <w:sz w:val="28"/>
          <w:szCs w:val="28"/>
        </w:rPr>
        <w:t xml:space="preserve">2) Датчик генерирует 8 импульсов меандра с периодом 25 мкс (что соответствует частоте 40кГц) на ультразвуковой передатчик;</w:t>
      </w:r>
      <w:r>
        <w:rPr>
          <w:sz w:val="28"/>
          <w:szCs w:val="28"/>
        </w:rPr>
      </w:r>
    </w:p>
    <w:p>
      <w:pPr>
        <w:pStyle w:val="672"/>
        <w:pBdr/>
        <w:spacing/>
        <w:ind w:left="-207"/>
        <w:jc w:val="both"/>
        <w:rPr>
          <w:sz w:val="28"/>
          <w:szCs w:val="28"/>
        </w:rPr>
      </w:pPr>
      <w:r>
        <w:rPr>
          <w:sz w:val="28"/>
          <w:szCs w:val="28"/>
        </w:rPr>
        <w:t xml:space="preserve">3) По спаду последнего сгенерированного импульса, датчик устанавливает уровень логической «1» на выходе </w:t>
      </w:r>
      <w:r>
        <w:rPr>
          <w:sz w:val="28"/>
          <w:szCs w:val="28"/>
        </w:rPr>
        <w:t xml:space="preserve">Echo</w:t>
      </w:r>
      <w:r>
        <w:rPr>
          <w:sz w:val="28"/>
          <w:szCs w:val="28"/>
        </w:rPr>
        <w:t xml:space="preserve">,</w:t>
      </w:r>
      <w:r>
        <w:rPr>
          <w:sz w:val="28"/>
          <w:szCs w:val="28"/>
        </w:rPr>
      </w:r>
    </w:p>
    <w:p>
      <w:pPr>
        <w:pStyle w:val="672"/>
        <w:pBdr/>
        <w:spacing/>
        <w:ind w:left="-207"/>
        <w:jc w:val="both"/>
        <w:rPr>
          <w:sz w:val="28"/>
          <w:szCs w:val="28"/>
        </w:rPr>
      </w:pPr>
      <w:r>
        <w:rPr>
          <w:sz w:val="28"/>
          <w:szCs w:val="28"/>
        </w:rPr>
        <w:t xml:space="preserve">Одновременно, датчик ждет получение отраженной ультразвуковой волны той же частоты на ультразвуковой приёмник;</w:t>
      </w:r>
      <w:r>
        <w:rPr>
          <w:sz w:val="28"/>
          <w:szCs w:val="28"/>
        </w:rPr>
      </w:r>
    </w:p>
    <w:p>
      <w:pPr>
        <w:pStyle w:val="672"/>
        <w:pBdr/>
        <w:spacing/>
        <w:ind w:left="-207"/>
        <w:jc w:val="both"/>
        <w:rPr>
          <w:sz w:val="28"/>
          <w:szCs w:val="28"/>
        </w:rPr>
      </w:pPr>
      <w:r>
        <w:rPr>
          <w:sz w:val="28"/>
          <w:szCs w:val="28"/>
        </w:rPr>
        <w:t xml:space="preserve">4) После получения последнего импульса отраженной волны, датчик переходит в режим ожидания, устанавливая уровень логического «0» на выходе </w:t>
      </w:r>
      <w:r>
        <w:rPr>
          <w:sz w:val="28"/>
          <w:szCs w:val="28"/>
        </w:rPr>
        <w:t xml:space="preserve">Echo</w:t>
      </w:r>
      <w:r>
        <w:rPr>
          <w:sz w:val="28"/>
          <w:szCs w:val="28"/>
        </w:rPr>
        <w:t xml:space="preserve">.</w:t>
      </w:r>
      <w:r>
        <w:rPr>
          <w:sz w:val="28"/>
          <w:szCs w:val="28"/>
        </w:rPr>
      </w:r>
    </w:p>
    <w:p>
      <w:pPr>
        <w:pStyle w:val="672"/>
        <w:pBdr/>
        <w:spacing/>
        <w:ind w:left="-207"/>
        <w:jc w:val="both"/>
        <w:rPr>
          <w:sz w:val="28"/>
          <w:szCs w:val="28"/>
        </w:rPr>
      </w:pPr>
      <w:r>
        <w:rPr>
          <w:sz w:val="28"/>
          <w:szCs w:val="28"/>
        </w:rPr>
        <w:t xml:space="preserve">Аналогичные действия будут совершены, если в течении 38 </w:t>
      </w:r>
      <w:r>
        <w:rPr>
          <w:sz w:val="28"/>
          <w:szCs w:val="28"/>
        </w:rPr>
        <w:t xml:space="preserve">мс</w:t>
      </w:r>
      <w:r>
        <w:rPr>
          <w:sz w:val="28"/>
          <w:szCs w:val="28"/>
        </w:rPr>
        <w:t xml:space="preserve"> датчик не примет отраженную ультразвуковую волну.</w:t>
      </w:r>
      <w:r>
        <w:rPr>
          <w:sz w:val="28"/>
          <w:szCs w:val="28"/>
        </w:rPr>
      </w:r>
    </w:p>
    <w:p>
      <w:pPr>
        <w:pStyle w:val="672"/>
        <w:pBdr/>
        <w:spacing/>
        <w:ind w:left="-207"/>
        <w:jc w:val="both"/>
        <w:rPr>
          <w:sz w:val="28"/>
          <w:szCs w:val="28"/>
        </w:rPr>
      </w:pPr>
      <w:r>
        <w:rPr>
          <w:sz w:val="28"/>
          <w:szCs w:val="28"/>
        </w:rPr>
        <w:t xml:space="preserve">В результате время наличия логической «1» на выходе </w:t>
      </w:r>
      <w:r>
        <w:rPr>
          <w:sz w:val="28"/>
          <w:szCs w:val="28"/>
        </w:rPr>
        <w:t xml:space="preserve">Echo</w:t>
      </w:r>
      <w:r>
        <w:rPr>
          <w:sz w:val="28"/>
          <w:szCs w:val="28"/>
        </w:rPr>
        <w:t xml:space="preserve"> равно времени прохождения ультразвуковой волны от датчика до препятствия и обратно.</w:t>
      </w:r>
      <w:r>
        <w:rPr>
          <w:sz w:val="28"/>
          <w:szCs w:val="28"/>
        </w:rPr>
      </w:r>
    </w:p>
    <w:p>
      <w:pPr>
        <w:pStyle w:val="672"/>
        <w:pBdr/>
        <w:spacing/>
        <w:ind w:left="-207"/>
        <w:jc w:val="both"/>
        <w:rPr>
          <w:sz w:val="28"/>
          <w:szCs w:val="28"/>
        </w:rPr>
      </w:pPr>
      <w:r>
        <w:rPr>
          <w:sz w:val="28"/>
          <w:szCs w:val="28"/>
        </w:rPr>
      </w:r>
      <w:r>
        <w:rPr>
          <w:sz w:val="28"/>
          <w:szCs w:val="28"/>
        </w:rPr>
      </w:r>
    </w:p>
    <w:p>
      <w:pPr>
        <w:pStyle w:val="672"/>
        <w:pBdr/>
        <w:spacing/>
        <w:ind w:left="-207"/>
        <w:jc w:val="both"/>
        <w:rPr>
          <w:sz w:val="28"/>
          <w:szCs w:val="28"/>
        </w:rPr>
      </w:pPr>
      <w:r>
        <w:rPr>
          <w:sz w:val="28"/>
          <w:szCs w:val="28"/>
        </w:rPr>
        <w:t xml:space="preserve">Шилд</w:t>
      </w:r>
      <w:r>
        <w:rPr>
          <w:sz w:val="28"/>
          <w:szCs w:val="28"/>
        </w:rPr>
        <w:t xml:space="preserve"> имеет три порта для подключения трёх датчиков расстояния.</w:t>
      </w:r>
      <w:r>
        <w:rPr>
          <w:sz w:val="28"/>
          <w:szCs w:val="28"/>
        </w:rPr>
      </w:r>
    </w:p>
    <w:p>
      <w:pPr>
        <w:pStyle w:val="672"/>
        <w:pBdr/>
        <w:spacing/>
        <w:ind w:left="-207"/>
        <w:jc w:val="both"/>
        <w:rPr>
          <w:sz w:val="28"/>
          <w:szCs w:val="28"/>
        </w:rPr>
      </w:pPr>
      <w:r>
        <w:rPr>
          <w:sz w:val="28"/>
          <w:szCs w:val="28"/>
        </w:rPr>
        <w:t xml:space="preserve">Для работы с ними используется библиотека </w:t>
      </w:r>
      <w:r>
        <w:rPr>
          <w:sz w:val="28"/>
          <w:szCs w:val="28"/>
          <w:lang w:val="en-US"/>
        </w:rPr>
        <w:t xml:space="preserve">TEXHOUM</w:t>
      </w:r>
      <w:r>
        <w:rPr>
          <w:sz w:val="28"/>
          <w:szCs w:val="28"/>
        </w:rPr>
        <w:t xml:space="preserve">_</w:t>
      </w:r>
      <w:r>
        <w:rPr>
          <w:sz w:val="28"/>
          <w:szCs w:val="28"/>
          <w:lang w:val="en-US"/>
        </w:rPr>
        <w:t xml:space="preserve">US</w:t>
      </w:r>
      <w:r>
        <w:rPr>
          <w:sz w:val="28"/>
          <w:szCs w:val="28"/>
        </w:rPr>
        <w:t xml:space="preserve">.</w:t>
      </w:r>
      <w:r>
        <w:rPr>
          <w:sz w:val="28"/>
          <w:szCs w:val="28"/>
          <w:lang w:val="en-US"/>
        </w:rPr>
        <w:t xml:space="preserve">h</w:t>
      </w:r>
      <w:r>
        <w:rPr>
          <w:sz w:val="28"/>
          <w:szCs w:val="28"/>
        </w:rPr>
      </w:r>
    </w:p>
    <w:p>
      <w:pPr>
        <w:pStyle w:val="672"/>
        <w:pBdr/>
        <w:spacing/>
        <w:ind w:left="-207"/>
        <w:jc w:val="both"/>
        <w:rPr>
          <w:sz w:val="28"/>
          <w:szCs w:val="28"/>
        </w:rPr>
      </w:pPr>
      <w:r>
        <w:rPr>
          <w:sz w:val="28"/>
          <w:szCs w:val="28"/>
        </w:rPr>
      </w:r>
      <w:r>
        <w:rPr>
          <w:sz w:val="28"/>
          <w:szCs w:val="28"/>
        </w:rPr>
      </w:r>
    </w:p>
    <w:p>
      <w:pPr>
        <w:pStyle w:val="672"/>
        <w:pBdr/>
        <w:spacing/>
        <w:ind w:left="-207"/>
        <w:jc w:val="both"/>
        <w:rPr>
          <w:sz w:val="28"/>
          <w:szCs w:val="28"/>
        </w:rPr>
      </w:pPr>
      <w:r>
        <w:rPr>
          <w:sz w:val="28"/>
          <w:szCs w:val="28"/>
        </w:rPr>
        <w:t xml:space="preserve">В библиотеке каждому порту для ультразвукового датчика соответствует один объект: </w:t>
      </w:r>
      <w:r>
        <w:rPr>
          <w:sz w:val="28"/>
          <w:szCs w:val="28"/>
          <w:lang w:val="en-US"/>
        </w:rPr>
        <w:t xml:space="preserve">US</w:t>
      </w:r>
      <w:r>
        <w:rPr>
          <w:sz w:val="28"/>
          <w:szCs w:val="28"/>
        </w:rPr>
        <w:t xml:space="preserve">1, </w:t>
      </w:r>
      <w:r>
        <w:rPr>
          <w:sz w:val="28"/>
          <w:szCs w:val="28"/>
          <w:lang w:val="en-US"/>
        </w:rPr>
        <w:t xml:space="preserve">US</w:t>
      </w:r>
      <w:r>
        <w:rPr>
          <w:sz w:val="28"/>
          <w:szCs w:val="28"/>
        </w:rPr>
        <w:t xml:space="preserve">2, </w:t>
      </w:r>
      <w:r>
        <w:rPr>
          <w:sz w:val="28"/>
          <w:szCs w:val="28"/>
          <w:lang w:val="en-US"/>
        </w:rPr>
        <w:t xml:space="preserve">US</w:t>
      </w:r>
      <w:r>
        <w:rPr>
          <w:sz w:val="28"/>
          <w:szCs w:val="28"/>
        </w:rPr>
        <w:t xml:space="preserve">3. Для работы с этими объектами используются методы.</w:t>
      </w:r>
      <w:r>
        <w:rPr>
          <w:sz w:val="28"/>
          <w:szCs w:val="28"/>
        </w:rPr>
      </w:r>
    </w:p>
    <w:p>
      <w:pPr>
        <w:pStyle w:val="672"/>
        <w:pBdr/>
        <w:spacing/>
        <w:ind w:left="-207"/>
        <w:jc w:val="both"/>
        <w:rPr>
          <w:sz w:val="28"/>
          <w:szCs w:val="28"/>
        </w:rPr>
      </w:pPr>
      <w:r>
        <w:rPr>
          <w:sz w:val="28"/>
          <w:szCs w:val="28"/>
        </w:rPr>
      </w:r>
      <w:r>
        <w:rPr>
          <w:sz w:val="28"/>
          <w:szCs w:val="28"/>
        </w:rPr>
      </w:r>
    </w:p>
    <w:p>
      <w:pPr>
        <w:pStyle w:val="672"/>
        <w:pBdr/>
        <w:spacing/>
        <w:ind w:left="-207"/>
        <w:jc w:val="both"/>
        <w:rPr>
          <w:sz w:val="28"/>
          <w:szCs w:val="28"/>
        </w:rPr>
      </w:pPr>
      <w:r>
        <w:rPr>
          <w:sz w:val="28"/>
          <w:szCs w:val="28"/>
        </w:rPr>
        <w:t xml:space="preserve">Метод </w:t>
      </w:r>
      <w:r>
        <w:rPr>
          <w:sz w:val="28"/>
          <w:szCs w:val="28"/>
          <w:lang w:val="en-US"/>
        </w:rPr>
        <w:t xml:space="preserve">get</w:t>
      </w:r>
      <w:r>
        <w:rPr>
          <w:sz w:val="28"/>
          <w:szCs w:val="28"/>
        </w:rPr>
        <w:t xml:space="preserve">(</w:t>
      </w:r>
      <w:r>
        <w:rPr>
          <w:sz w:val="28"/>
          <w:szCs w:val="28"/>
        </w:rPr>
        <w:t xml:space="preserve">) – получение расстояния до ближайшего объекта в виде целого числа сантиметров. Пример:</w:t>
      </w:r>
      <w:r>
        <w:rPr>
          <w:sz w:val="28"/>
          <w:szCs w:val="28"/>
        </w:rPr>
      </w:r>
    </w:p>
    <w:p>
      <w:pPr>
        <w:pStyle w:val="672"/>
        <w:pBdr/>
        <w:spacing/>
        <w:ind w:left="-207"/>
        <w:jc w:val="both"/>
        <w:rPr>
          <w:b/>
          <w:sz w:val="32"/>
          <w:szCs w:val="28"/>
        </w:rPr>
      </w:pPr>
      <w:r>
        <w:rPr>
          <w:b/>
          <w:sz w:val="32"/>
          <w:szCs w:val="28"/>
          <w:lang w:val="en-US"/>
        </w:rPr>
        <w:t xml:space="preserve">distance</w:t>
      </w:r>
      <w:r>
        <w:rPr>
          <w:b/>
          <w:sz w:val="32"/>
          <w:szCs w:val="28"/>
        </w:rPr>
        <w:t xml:space="preserve"> = </w:t>
      </w:r>
      <w:r>
        <w:rPr>
          <w:b/>
          <w:sz w:val="32"/>
          <w:szCs w:val="28"/>
          <w:lang w:val="en-US"/>
        </w:rPr>
        <w:t xml:space="preserve">US</w:t>
      </w:r>
      <w:r>
        <w:rPr>
          <w:b/>
          <w:sz w:val="32"/>
          <w:szCs w:val="28"/>
        </w:rPr>
        <w:t xml:space="preserve">1.</w:t>
      </w:r>
      <w:r>
        <w:rPr>
          <w:b/>
          <w:sz w:val="32"/>
          <w:szCs w:val="28"/>
          <w:lang w:val="en-US"/>
        </w:rPr>
        <w:t xml:space="preserve">get</w:t>
      </w:r>
      <w:r>
        <w:rPr>
          <w:b/>
          <w:sz w:val="32"/>
          <w:szCs w:val="28"/>
        </w:rPr>
        <w:t xml:space="preserve">(</w:t>
      </w:r>
      <w:r>
        <w:rPr>
          <w:b/>
          <w:sz w:val="32"/>
          <w:szCs w:val="28"/>
        </w:rPr>
        <w:t xml:space="preserve">);</w:t>
      </w:r>
      <w:r>
        <w:rPr>
          <w:b/>
          <w:sz w:val="32"/>
          <w:szCs w:val="28"/>
        </w:rPr>
      </w:r>
    </w:p>
    <w:p>
      <w:pPr>
        <w:pStyle w:val="672"/>
        <w:pBdr/>
        <w:spacing/>
        <w:ind w:left="-207"/>
        <w:jc w:val="both"/>
        <w:rPr>
          <w:b/>
          <w:sz w:val="32"/>
          <w:szCs w:val="28"/>
        </w:rPr>
      </w:pPr>
      <w:r>
        <w:rPr>
          <w:b/>
          <w:sz w:val="32"/>
          <w:szCs w:val="28"/>
        </w:rPr>
      </w:r>
      <w:r>
        <w:rPr>
          <w:b/>
          <w:sz w:val="32"/>
          <w:szCs w:val="28"/>
        </w:rPr>
      </w:r>
    </w:p>
    <w:p>
      <w:pPr>
        <w:pStyle w:val="672"/>
        <w:pBdr/>
        <w:spacing/>
        <w:ind w:left="-207"/>
        <w:jc w:val="both"/>
        <w:rPr>
          <w:sz w:val="28"/>
          <w:szCs w:val="28"/>
        </w:rPr>
      </w:pPr>
      <w:r>
        <w:rPr>
          <w:sz w:val="28"/>
          <w:szCs w:val="28"/>
        </w:rPr>
        <w:t xml:space="preserve">Метод </w:t>
      </w:r>
      <w:r>
        <w:rPr>
          <w:sz w:val="28"/>
          <w:szCs w:val="28"/>
          <w:lang w:val="en-US"/>
        </w:rPr>
        <w:t xml:space="preserve">limit</w:t>
      </w:r>
      <w:r>
        <w:rPr>
          <w:sz w:val="28"/>
          <w:szCs w:val="28"/>
        </w:rPr>
        <w:t xml:space="preserve">(</w:t>
      </w:r>
      <w:r>
        <w:rPr>
          <w:sz w:val="28"/>
          <w:szCs w:val="28"/>
          <w:lang w:val="en-US"/>
        </w:rPr>
        <w:t xml:space="preserve">uint</w:t>
      </w:r>
      <w:r>
        <w:rPr>
          <w:sz w:val="28"/>
          <w:szCs w:val="28"/>
        </w:rPr>
        <w:t xml:space="preserve">16_</w:t>
      </w:r>
      <w:r>
        <w:rPr>
          <w:sz w:val="28"/>
          <w:szCs w:val="28"/>
          <w:lang w:val="en-US"/>
        </w:rPr>
        <w:t xml:space="preserve">t</w:t>
      </w:r>
      <w:r>
        <w:rPr>
          <w:sz w:val="28"/>
          <w:szCs w:val="28"/>
        </w:rPr>
        <w:t xml:space="preserve">) – изменение порога дальности действия в см, по умолчанию 150. Без использования этого</w:t>
      </w:r>
      <w:r>
        <w:rPr>
          <w:sz w:val="28"/>
          <w:szCs w:val="28"/>
        </w:rPr>
        <w:t xml:space="preserve"> метода каждый датчик может вернуть расстояние до препятствия если оно находится не дальше 150 см. Если расстояния до препятствия больше, датчик вернёт значение 0. При необходимости можно изменить максимальное допустимое значение расстояния до препятствия.</w:t>
      </w:r>
      <w:r>
        <w:rPr>
          <w:sz w:val="28"/>
          <w:szCs w:val="28"/>
        </w:rPr>
      </w:r>
    </w:p>
    <w:p>
      <w:pPr>
        <w:pStyle w:val="672"/>
        <w:pBdr/>
        <w:spacing/>
        <w:ind w:left="-207"/>
        <w:jc w:val="both"/>
        <w:rPr>
          <w:sz w:val="28"/>
          <w:szCs w:val="28"/>
          <w:u w:val="single"/>
        </w:rPr>
      </w:pPr>
      <w:r>
        <w:rPr>
          <w:sz w:val="28"/>
          <w:szCs w:val="28"/>
          <w:u w:val="single"/>
        </w:rPr>
        <w:t xml:space="preserve">ПРЕДУПРЕЖДЕНИЕ: на расстоянии больше 400 см датчик будет работать нестабильно!</w:t>
      </w:r>
      <w:r>
        <w:rPr>
          <w:sz w:val="28"/>
          <w:szCs w:val="28"/>
          <w:u w:val="single"/>
        </w:rPr>
      </w:r>
    </w:p>
    <w:p>
      <w:pPr>
        <w:pStyle w:val="672"/>
        <w:pBdr/>
        <w:spacing/>
        <w:ind w:left="-207"/>
        <w:jc w:val="both"/>
        <w:rPr>
          <w:sz w:val="28"/>
          <w:szCs w:val="28"/>
        </w:rPr>
      </w:pPr>
      <w:r>
        <w:rPr>
          <w:sz w:val="28"/>
          <w:szCs w:val="28"/>
        </w:rPr>
        <w:t xml:space="preserve">Пример:</w:t>
      </w:r>
      <w:r>
        <w:rPr>
          <w:sz w:val="28"/>
          <w:szCs w:val="28"/>
        </w:rPr>
      </w:r>
    </w:p>
    <w:p>
      <w:pPr>
        <w:pStyle w:val="672"/>
        <w:pBdr/>
        <w:spacing/>
        <w:ind w:left="-207"/>
        <w:jc w:val="both"/>
        <w:rPr>
          <w:b/>
          <w:sz w:val="28"/>
          <w:szCs w:val="28"/>
        </w:rPr>
      </w:pPr>
      <w:r>
        <w:rPr>
          <w:b/>
          <w:sz w:val="28"/>
          <w:szCs w:val="28"/>
        </w:rPr>
        <w:t xml:space="preserve">US1.limit(200); // увеличение максимального допустимого значения расстояния до 200 см</w:t>
      </w:r>
      <w:r>
        <w:rPr>
          <w:b/>
          <w:sz w:val="28"/>
          <w:szCs w:val="28"/>
        </w:rPr>
      </w:r>
    </w:p>
    <w:p>
      <w:pPr>
        <w:pStyle w:val="672"/>
        <w:pBdr/>
        <w:spacing/>
        <w:ind w:left="-207"/>
        <w:jc w:val="both"/>
        <w:rPr>
          <w:b/>
          <w:sz w:val="28"/>
          <w:szCs w:val="28"/>
        </w:rPr>
      </w:pPr>
      <w:r>
        <w:rPr>
          <w:b/>
          <w:sz w:val="28"/>
          <w:szCs w:val="28"/>
        </w:rPr>
      </w:r>
      <w:r>
        <w:rPr>
          <w:b/>
          <w:sz w:val="28"/>
          <w:szCs w:val="28"/>
        </w:rPr>
      </w:r>
    </w:p>
    <w:p>
      <w:pPr>
        <w:pBdr/>
        <w:spacing w:line="259" w:lineRule="auto"/>
        <w:ind/>
        <w:rPr>
          <w:sz w:val="28"/>
          <w:szCs w:val="28"/>
        </w:rPr>
      </w:pPr>
      <w:r>
        <w:rPr>
          <w:sz w:val="28"/>
          <w:szCs w:val="28"/>
        </w:rPr>
        <w:br w:type="page" w:clear="all"/>
      </w:r>
      <w:r>
        <w:rPr>
          <w:sz w:val="28"/>
          <w:szCs w:val="28"/>
        </w:rPr>
      </w:r>
    </w:p>
    <w:p>
      <w:pPr>
        <w:pStyle w:val="672"/>
        <w:pBdr/>
        <w:spacing/>
        <w:ind w:left="-207"/>
        <w:jc w:val="both"/>
        <w:rPr>
          <w:sz w:val="28"/>
          <w:szCs w:val="28"/>
        </w:rPr>
      </w:pPr>
      <w:r>
        <w:rPr>
          <w:sz w:val="28"/>
          <w:szCs w:val="28"/>
        </w:rPr>
        <w:t xml:space="preserve">Пример установки ультразвуковых датчиков расстояния:</w:t>
      </w:r>
      <w:r>
        <w:rPr>
          <w:sz w:val="28"/>
          <w:szCs w:val="28"/>
        </w:rPr>
      </w:r>
    </w:p>
    <w:p>
      <w:pPr>
        <w:pStyle w:val="672"/>
        <w:pBdr/>
        <w:spacing/>
        <w:ind w:left="-207"/>
        <w:jc w:val="both"/>
        <w:rPr>
          <w:sz w:val="28"/>
          <w:szCs w:val="28"/>
        </w:rPr>
      </w:pPr>
      <w:r>
        <w:rPr>
          <w:sz w:val="28"/>
          <w:szCs w:val="28"/>
        </w:rPr>
        <mc:AlternateContent>
          <mc:Choice Requires="wpg">
            <w:drawing>
              <wp:inline xmlns:wp="http://schemas.openxmlformats.org/drawingml/2006/wordprocessingDrawing" distT="0" distB="0" distL="0" distR="0">
                <wp:extent cx="5934075" cy="7915275"/>
                <wp:effectExtent l="0" t="0" r="9525" b="9525"/>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r/>
                      </pic:nvPicPr>
                      <pic:blipFill rotWithShape="1">
                        <a:blip r:embed="rId12"/>
                        <a:stretch/>
                      </pic:blipFill>
                      <pic:spPr bwMode="auto">
                        <a:xfrm>
                          <a:off x="0" y="0"/>
                          <a:ext cx="5934075" cy="79152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67.25pt;height:623.25pt;mso-wrap-distance-left:0.00pt;mso-wrap-distance-top:0.00pt;mso-wrap-distance-right:0.00pt;mso-wrap-distance-bottom:0.00pt;z-index:1;" stroked="f">
                <v:imagedata r:id="rId12" o:title=""/>
                <o:lock v:ext="edit" rotation="t"/>
              </v:shape>
            </w:pict>
          </mc:Fallback>
        </mc:AlternateContent>
      </w:r>
      <w:r>
        <w:rPr>
          <w:sz w:val="28"/>
          <w:szCs w:val="28"/>
        </w:rPr>
      </w:r>
    </w:p>
    <w:p>
      <w:pPr>
        <w:pStyle w:val="672"/>
        <w:pBdr/>
        <w:spacing/>
        <w:ind w:left="-207"/>
        <w:jc w:val="both"/>
        <w:rPr>
          <w:sz w:val="28"/>
          <w:szCs w:val="28"/>
          <w:highlight w:val="none"/>
        </w:rPr>
      </w:pPr>
      <w:r>
        <w:rPr>
          <w:sz w:val="28"/>
          <w:szCs w:val="28"/>
        </w:rPr>
        <mc:AlternateContent>
          <mc:Choice Requires="wpg">
            <w:drawing>
              <wp:inline xmlns:wp="http://schemas.openxmlformats.org/drawingml/2006/wordprocessingDrawing" distT="0" distB="0" distL="0" distR="0">
                <wp:extent cx="5934075" cy="4448175"/>
                <wp:effectExtent l="0" t="0" r="9525" b="9525"/>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r/>
                      </pic:nvPicPr>
                      <pic:blipFill rotWithShape="1">
                        <a:blip r:embed="rId13"/>
                        <a:stretch/>
                      </pic:blipFill>
                      <pic:spPr bwMode="auto">
                        <a:xfrm>
                          <a:off x="0" y="0"/>
                          <a:ext cx="5934075" cy="44481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67.25pt;height:350.25pt;mso-wrap-distance-left:0.00pt;mso-wrap-distance-top:0.00pt;mso-wrap-distance-right:0.00pt;mso-wrap-distance-bottom:0.00pt;z-index:1;" stroked="f">
                <v:imagedata r:id="rId13" o:title=""/>
                <o:lock v:ext="edit" rotation="t"/>
              </v:shape>
            </w:pict>
          </mc:Fallback>
        </mc:AlternateContent>
      </w:r>
      <w:r>
        <w:rPr>
          <w:sz w:val="28"/>
          <w:szCs w:val="28"/>
        </w:rPr>
      </w:r>
    </w:p>
    <w:p w14:paraId="2AD34FE2">
      <w:pPr>
        <w:pBdr/>
        <w:shd w:val="nil"/>
        <w:spacing/>
        <w:ind/>
        <w:rPr>
          <w:sz w:val="28"/>
          <w:szCs w:val="28"/>
        </w:rPr>
      </w:pPr>
      <w:r>
        <w:rPr>
          <w:sz w:val="28"/>
          <w:szCs w:val="28"/>
        </w:rPr>
        <w:br w:type="page" w:clear="all"/>
      </w:r>
      <w:r>
        <w:rPr>
          <w:sz w:val="28"/>
          <w:szCs w:val="28"/>
        </w:rPr>
      </w:r>
      <w:r>
        <w:rPr>
          <w:sz w:val="28"/>
          <w:szCs w:val="28"/>
        </w:rPr>
      </w:r>
    </w:p>
    <w:p w14:paraId="001A55C2">
      <w:pPr>
        <w:pBdr/>
        <w:spacing/>
        <w:ind w:firstLine="0" w:left="-567"/>
        <w:jc w:val="center"/>
        <w:rPr>
          <w:rStyle w:val="673"/>
          <w:b/>
          <w:bCs/>
          <w:i w:val="0"/>
          <w:iCs w:val="0"/>
          <w:sz w:val="40"/>
          <w:szCs w:val="40"/>
        </w:rPr>
      </w:pPr>
      <w:r>
        <w:rPr>
          <w:rStyle w:val="673"/>
          <w:b/>
          <w:bCs/>
          <w:i w:val="0"/>
          <w:sz w:val="40"/>
          <w:szCs w:val="40"/>
        </w:rPr>
        <w:t xml:space="preserve">Сервомотор</w:t>
      </w:r>
      <w:r>
        <w:rPr>
          <w:rStyle w:val="673"/>
          <w:b/>
          <w:bCs/>
          <w:i w:val="0"/>
          <w:iCs w:val="0"/>
          <w:sz w:val="40"/>
          <w:szCs w:val="40"/>
        </w:rPr>
      </w:r>
      <w:r>
        <w:rPr>
          <w:rStyle w:val="673"/>
          <w:b/>
          <w:bCs/>
          <w:i w:val="0"/>
          <w:iCs w:val="0"/>
          <w:sz w:val="40"/>
          <w:szCs w:val="40"/>
        </w:rPr>
      </w:r>
    </w:p>
    <w:p w14:paraId="210F5FA2">
      <w:pPr>
        <w:pStyle w:val="672"/>
        <w:numPr>
          <w:ilvl w:val="0"/>
          <w:numId w:val="0"/>
        </w:numPr>
        <w:pBdr/>
        <w:spacing/>
        <w:ind w:firstLine="0" w:left="-207"/>
        <w:jc w:val="both"/>
        <w:rPr>
          <w:rStyle w:val="673"/>
          <w:i w:val="0"/>
          <w:iCs w:val="0"/>
          <w:sz w:val="28"/>
          <w:szCs w:val="28"/>
        </w:rPr>
      </w:pPr>
      <w:r>
        <w:rPr>
          <w:i w:val="0"/>
          <w:iCs w:val="0"/>
          <w:sz w:val="28"/>
          <w:szCs w:val="28"/>
        </w:rPr>
      </w:r>
      <w:r>
        <w:rPr>
          <w:rStyle w:val="673"/>
          <w:i w:val="0"/>
          <w:iCs w:val="0"/>
          <w:sz w:val="28"/>
          <w:szCs w:val="28"/>
        </w:rPr>
      </w:r>
      <w:r>
        <w:rPr>
          <w:rStyle w:val="673"/>
          <w:i w:val="0"/>
          <w:iCs w:val="0"/>
          <w:sz w:val="28"/>
          <w:szCs w:val="28"/>
        </w:rPr>
      </w:r>
    </w:p>
    <w:p w14:paraId="11D4CB61">
      <w:pPr>
        <w:pStyle w:val="672"/>
        <w:numPr>
          <w:ilvl w:val="0"/>
          <w:numId w:val="0"/>
        </w:numPr>
        <w:pBdr/>
        <w:spacing/>
        <w:ind w:firstLine="0" w:left="-207"/>
        <w:jc w:val="both"/>
        <w:rPr>
          <w:rStyle w:val="673"/>
          <w:i w:val="0"/>
          <w:iCs w:val="0"/>
          <w:sz w:val="28"/>
          <w:szCs w:val="28"/>
        </w:rPr>
      </w:pPr>
      <w:r>
        <w:rPr>
          <w:i w:val="0"/>
          <w:iCs w:val="0"/>
          <w:sz w:val="28"/>
          <w:szCs w:val="28"/>
        </w:rPr>
        <mc:AlternateContent>
          <mc:Choice Requires="wpg">
            <w:drawing>
              <wp:anchor xmlns:wp="http://schemas.openxmlformats.org/drawingml/2006/wordprocessingDrawing" xmlns:wp14="http://schemas.microsoft.com/office/word/2010/wordprocessingDrawing" distT="0" distB="0" distL="0" distR="0" simplePos="0" relativeHeight="4" behindDoc="0" locked="0" layoutInCell="1" allowOverlap="1">
                <wp:simplePos x="0" y="0"/>
                <wp:positionH relativeFrom="column">
                  <wp:align>center</wp:align>
                </wp:positionH>
                <wp:positionV relativeFrom="paragraph">
                  <wp:posOffset>635</wp:posOffset>
                </wp:positionV>
                <wp:extent cx="6300470" cy="5150485"/>
                <wp:effectExtent l="0" t="0" r="0" b="0"/>
                <wp:wrapSquare wrapText="bothSides"/>
                <wp:docPr id="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76493" name="Image1" descr=""/>
                        <pic:cNvPicPr>
                          <a:picLocks noChangeAspect="1"/>
                        </pic:cNvPicPr>
                        <pic:nvPr/>
                      </pic:nvPicPr>
                      <pic:blipFill rotWithShape="1">
                        <a:blip r:embed="rId14"/>
                        <a:stretch/>
                      </pic:blipFill>
                      <pic:spPr bwMode="auto">
                        <a:xfrm>
                          <a:off x="0" y="0"/>
                          <a:ext cx="6300469" cy="5150484"/>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4;o:allowoverlap:true;o:allowincell:true;mso-position-horizontal-relative:text;mso-position-horizontal:center;mso-position-vertical-relative:text;margin-top:0.05pt;mso-position-vertical:absolute;width:496.10pt;height:405.55pt;mso-wrap-distance-left:0.00pt;mso-wrap-distance-top:0.00pt;mso-wrap-distance-right:0.00pt;mso-wrap-distance-bottom:0.00pt;z-index:1;" stroked="false">
                <w10:wrap type="square"/>
                <v:imagedata r:id="rId14" o:title=""/>
                <o:lock v:ext="edit" rotation="t"/>
              </v:shape>
            </w:pict>
          </mc:Fallback>
        </mc:AlternateContent>
      </w:r>
      <w:r>
        <w:rPr>
          <w:rStyle w:val="673"/>
          <w:i w:val="0"/>
          <w:iCs w:val="0"/>
          <w:sz w:val="28"/>
          <w:szCs w:val="28"/>
        </w:rPr>
      </w:r>
      <w:r>
        <w:rPr>
          <w:rStyle w:val="673"/>
          <w:i w:val="0"/>
          <w:iCs w:val="0"/>
          <w:sz w:val="28"/>
          <w:szCs w:val="28"/>
        </w:rPr>
      </w:r>
    </w:p>
    <w:p w14:paraId="1F17F9AC">
      <w:pPr>
        <w:pStyle w:val="672"/>
        <w:pBdr/>
        <w:spacing/>
        <w:ind w:left="-207"/>
        <w:jc w:val="both"/>
        <w:rPr>
          <w:sz w:val="28"/>
          <w:szCs w:val="28"/>
        </w:rPr>
      </w:pPr>
      <w:r>
        <w:rPr>
          <w:sz w:val="28"/>
          <w:szCs w:val="28"/>
        </w:rPr>
        <w:t xml:space="preserve">Принцип действия:</w:t>
      </w:r>
      <w:r>
        <w:rPr>
          <w:sz w:val="28"/>
          <w:szCs w:val="28"/>
        </w:rPr>
      </w:r>
      <w:r>
        <w:rPr>
          <w:sz w:val="28"/>
          <w:szCs w:val="28"/>
        </w:rPr>
      </w:r>
    </w:p>
    <w:p w14:paraId="473ACB32">
      <w:pPr>
        <w:pStyle w:val="672"/>
        <w:pBdr/>
        <w:spacing/>
        <w:ind w:left="-207"/>
        <w:jc w:val="both"/>
        <w:rPr>
          <w:sz w:val="28"/>
          <w:szCs w:val="28"/>
        </w:rPr>
      </w:pPr>
      <w:r>
        <w:rPr>
          <w:sz w:val="28"/>
          <w:szCs w:val="28"/>
        </w:rPr>
        <w:t xml:space="preserve">Сервопривод состоит из мотора постоянного тока, потенциометра и платы управления. Мотор постоянного тока испол</w:t>
      </w:r>
      <w:r>
        <w:rPr>
          <w:sz w:val="28"/>
          <w:szCs w:val="28"/>
        </w:rPr>
        <w:t xml:space="preserve">ьзуется для вращения выходного вала с помощью системы шестерён. Связанный с валом потенциометр подключен к плате управления и передаёт данные о текущем положении. Плата управления сравнивает данные от потенциометра со входящим сигналом и управляет мотором.</w:t>
      </w:r>
      <w:r>
        <w:rPr>
          <w:sz w:val="28"/>
          <w:szCs w:val="28"/>
        </w:rPr>
      </w:r>
      <w:r>
        <w:rPr>
          <w:sz w:val="28"/>
          <w:szCs w:val="28"/>
        </w:rPr>
      </w:r>
    </w:p>
    <w:p w14:paraId="2440FCF8">
      <w:pPr>
        <w:pStyle w:val="672"/>
        <w:pBdr/>
        <w:spacing/>
        <w:ind w:left="-207"/>
        <w:jc w:val="both"/>
        <w:rPr>
          <w:sz w:val="28"/>
          <w:szCs w:val="28"/>
        </w:rPr>
      </w:pPr>
      <w:r>
        <w:rPr>
          <w:sz w:val="28"/>
          <w:szCs w:val="28"/>
        </w:rPr>
      </w:r>
      <w:r>
        <w:rPr>
          <w:sz w:val="28"/>
          <w:szCs w:val="28"/>
        </w:rPr>
      </w:r>
      <w:r>
        <w:rPr>
          <w:sz w:val="28"/>
          <w:szCs w:val="28"/>
        </w:rPr>
      </w:r>
    </w:p>
    <w:p w14:paraId="0EFBE2DB">
      <w:pPr>
        <w:pStyle w:val="141"/>
        <w:pBdr/>
        <w:spacing/>
        <w:ind w:left="-207"/>
        <w:jc w:val="both"/>
        <w:rPr>
          <w:sz w:val="28"/>
          <w:szCs w:val="28"/>
        </w:rPr>
      </w:pPr>
      <w:r>
        <w:rPr>
          <w:rFonts w:ascii="Calibri" w:hAnsi="Calibri" w:eastAsia="Calibri"/>
          <w:sz w:val="28"/>
          <w:szCs w:val="28"/>
        </w:rPr>
        <w:t xml:space="preserve">Характеристики</w:t>
      </w:r>
      <w:r>
        <w:rPr>
          <w:sz w:val="28"/>
          <w:szCs w:val="28"/>
        </w:rPr>
      </w:r>
      <w:r>
        <w:rPr>
          <w:sz w:val="28"/>
          <w:szCs w:val="28"/>
        </w:rPr>
      </w:r>
    </w:p>
    <w:p w14:paraId="63F62E92">
      <w:pPr>
        <w:pStyle w:val="1_127"/>
        <w:numPr>
          <w:ilvl w:val="0"/>
          <w:numId w:val="4"/>
        </w:numPr>
        <w:pBdr/>
        <w:tabs>
          <w:tab w:val="left" w:leader="none" w:pos="0"/>
          <w:tab w:val="clear" w:leader="none" w:pos="708"/>
        </w:tabs>
        <w:spacing w:after="0" w:before="0"/>
        <w:ind w:hanging="283" w:left="709"/>
        <w:jc w:val="both"/>
        <w:rPr>
          <w:sz w:val="28"/>
          <w:szCs w:val="28"/>
        </w:rPr>
      </w:pPr>
      <w:r>
        <w:rPr>
          <w:sz w:val="28"/>
          <w:szCs w:val="28"/>
        </w:rPr>
        <w:t xml:space="preserve">Источник питания: от 4,5 В до 6 В </w:t>
      </w:r>
      <w:r>
        <w:rPr>
          <w:sz w:val="28"/>
          <w:szCs w:val="28"/>
        </w:rPr>
      </w:r>
      <w:r>
        <w:rPr>
          <w:sz w:val="28"/>
          <w:szCs w:val="28"/>
        </w:rPr>
      </w:r>
    </w:p>
    <w:p w14:paraId="3DF483A1">
      <w:pPr>
        <w:pStyle w:val="1_127"/>
        <w:numPr>
          <w:ilvl w:val="0"/>
          <w:numId w:val="4"/>
        </w:numPr>
        <w:pBdr/>
        <w:tabs>
          <w:tab w:val="left" w:leader="none" w:pos="0"/>
          <w:tab w:val="clear" w:leader="none" w:pos="708"/>
        </w:tabs>
        <w:spacing w:after="0" w:before="0"/>
        <w:ind w:hanging="283" w:left="709"/>
        <w:jc w:val="both"/>
        <w:rPr>
          <w:sz w:val="28"/>
          <w:szCs w:val="28"/>
        </w:rPr>
      </w:pPr>
      <w:r>
        <w:rPr>
          <w:sz w:val="28"/>
          <w:szCs w:val="28"/>
        </w:rPr>
        <w:t xml:space="preserve">Крутящий момент: 1,2 кг/см при 4,5 В — 1,4 кг/см при 6 В </w:t>
      </w:r>
      <w:r>
        <w:rPr>
          <w:sz w:val="28"/>
          <w:szCs w:val="28"/>
        </w:rPr>
      </w:r>
      <w:r>
        <w:rPr>
          <w:sz w:val="28"/>
          <w:szCs w:val="28"/>
        </w:rPr>
      </w:r>
    </w:p>
    <w:p w14:paraId="08BE01AD">
      <w:pPr>
        <w:pStyle w:val="1_127"/>
        <w:numPr>
          <w:ilvl w:val="0"/>
          <w:numId w:val="4"/>
        </w:numPr>
        <w:pBdr/>
        <w:tabs>
          <w:tab w:val="left" w:leader="none" w:pos="0"/>
          <w:tab w:val="clear" w:leader="none" w:pos="708"/>
        </w:tabs>
        <w:spacing w:after="0" w:before="0"/>
        <w:ind w:hanging="283" w:left="709"/>
        <w:jc w:val="both"/>
        <w:rPr>
          <w:sz w:val="28"/>
          <w:szCs w:val="28"/>
        </w:rPr>
      </w:pPr>
      <w:r>
        <w:rPr>
          <w:sz w:val="28"/>
          <w:szCs w:val="28"/>
        </w:rPr>
        <w:t xml:space="preserve">Скорость: 0,12 сек/60° при 4,5 В — 0,10 сек/60° при 6 В </w:t>
      </w:r>
      <w:r>
        <w:rPr>
          <w:sz w:val="28"/>
          <w:szCs w:val="28"/>
        </w:rPr>
      </w:r>
      <w:r>
        <w:rPr>
          <w:sz w:val="28"/>
          <w:szCs w:val="28"/>
        </w:rPr>
      </w:r>
    </w:p>
    <w:p w14:paraId="644E48A2">
      <w:pPr>
        <w:pStyle w:val="1_127"/>
        <w:numPr>
          <w:ilvl w:val="0"/>
          <w:numId w:val="4"/>
        </w:numPr>
        <w:pBdr/>
        <w:tabs>
          <w:tab w:val="left" w:leader="none" w:pos="0"/>
          <w:tab w:val="clear" w:leader="none" w:pos="708"/>
        </w:tabs>
        <w:spacing/>
        <w:ind w:hanging="283" w:left="709"/>
        <w:jc w:val="both"/>
        <w:rPr>
          <w:sz w:val="28"/>
          <w:szCs w:val="28"/>
        </w:rPr>
      </w:pPr>
      <w:r>
        <w:rPr>
          <w:sz w:val="28"/>
          <w:szCs w:val="28"/>
        </w:rPr>
        <w:t xml:space="preserve">Вращение: до 180° </w:t>
      </w:r>
      <w:r>
        <w:rPr>
          <w:sz w:val="28"/>
          <w:szCs w:val="28"/>
        </w:rPr>
      </w:r>
      <w:r>
        <w:rPr>
          <w:sz w:val="28"/>
          <w:szCs w:val="28"/>
        </w:rPr>
      </w:r>
    </w:p>
    <w:p w14:paraId="5688FE74">
      <w:pPr>
        <w:pStyle w:val="1_127"/>
        <w:pBdr/>
        <w:spacing/>
        <w:ind w:left="-207"/>
        <w:jc w:val="both"/>
        <w:rPr>
          <w:sz w:val="28"/>
          <w:szCs w:val="28"/>
        </w:rPr>
      </w:pPr>
      <w:r>
        <w:rPr>
          <w:sz w:val="28"/>
          <w:szCs w:val="28"/>
        </w:rPr>
      </w:r>
      <w:r>
        <w:rPr>
          <w:sz w:val="28"/>
          <w:szCs w:val="28"/>
        </w:rPr>
      </w:r>
      <w:r>
        <w:rPr>
          <w:sz w:val="28"/>
          <w:szCs w:val="28"/>
        </w:rPr>
      </w:r>
    </w:p>
    <w:p w14:paraId="0D80C97E">
      <w:pPr>
        <w:pStyle w:val="1_127"/>
        <w:pBdr/>
        <w:spacing/>
        <w:ind w:left="-207"/>
        <w:jc w:val="both"/>
        <w:rPr>
          <w:b/>
          <w:bCs/>
          <w:sz w:val="28"/>
          <w:szCs w:val="28"/>
        </w:rPr>
      </w:pPr>
      <w:r>
        <w:rPr>
          <w:b/>
          <w:bCs/>
          <w:sz w:val="28"/>
          <w:szCs w:val="28"/>
        </w:rPr>
        <w:t xml:space="preserve">Управление</w:t>
      </w:r>
      <w:r>
        <w:rPr>
          <w:b/>
          <w:bCs/>
          <w:sz w:val="28"/>
          <w:szCs w:val="28"/>
        </w:rPr>
      </w:r>
      <w:r>
        <w:rPr>
          <w:b/>
          <w:bCs/>
          <w:sz w:val="28"/>
          <w:szCs w:val="28"/>
        </w:rPr>
      </w:r>
    </w:p>
    <w:p w14:paraId="5E7BCF0A">
      <w:pPr>
        <w:pStyle w:val="1_127"/>
        <w:pBdr/>
        <w:spacing/>
        <w:ind w:left="-207"/>
        <w:jc w:val="both"/>
        <w:rPr/>
      </w:pPr>
      <w:r>
        <w:rPr>
          <w:b w:val="0"/>
          <w:bCs w:val="0"/>
          <w:sz w:val="28"/>
          <w:szCs w:val="28"/>
        </w:rPr>
        <w:t xml:space="preserve">Сервомотор управляется цифровым сигналом с длительностью импу</w:t>
      </w:r>
      <w:r>
        <w:rPr>
          <w:b w:val="0"/>
          <w:bCs w:val="0"/>
          <w:sz w:val="28"/>
          <w:szCs w:val="28"/>
        </w:rPr>
        <w:t xml:space="preserve">льса, изменяемой пропорционально требуемому углу поворота. Минимальная длительность импульса — 500 мкс, максимальная — 2500 мкс. Они означают положения 0 градусов и 180 градусов соответственно. Управляющие импульсы подаются с частотой 50 Гц (каждые 20 мс).</w:t>
      </w:r>
      <w:r/>
      <w:r/>
    </w:p>
    <w:p w14:paraId="18840296">
      <w:pPr>
        <w:pStyle w:val="1_127"/>
        <w:pBdr/>
        <w:spacing/>
        <w:ind w:left="-207"/>
        <w:jc w:val="both"/>
        <w:rPr>
          <w:b w:val="0"/>
          <w:bCs w:val="0"/>
          <w:sz w:val="28"/>
          <w:szCs w:val="28"/>
        </w:rPr>
      </w:pPr>
      <w:r>
        <w:rPr>
          <w:b w:val="0"/>
          <w:bCs w:val="0"/>
          <w:sz w:val="28"/>
          <w:szCs w:val="28"/>
        </w:rPr>
      </w:r>
      <w:r>
        <w:rPr>
          <w:b w:val="0"/>
          <w:bCs w:val="0"/>
          <w:sz w:val="28"/>
          <w:szCs w:val="28"/>
        </w:rPr>
      </w:r>
      <w:r>
        <w:rPr>
          <w:b w:val="0"/>
          <w:bCs w:val="0"/>
          <w:sz w:val="28"/>
          <w:szCs w:val="28"/>
        </w:rPr>
      </w:r>
    </w:p>
    <w:p w14:paraId="67202743">
      <w:pPr>
        <w:pStyle w:val="1_127"/>
        <w:pBdr/>
        <w:spacing/>
        <w:ind w:left="-207"/>
        <w:jc w:val="both"/>
        <w:rPr>
          <w:b/>
          <w:bCs/>
          <w:sz w:val="28"/>
          <w:szCs w:val="28"/>
        </w:rPr>
      </w:pPr>
      <w:r>
        <w:rPr>
          <w:b/>
          <w:bCs/>
          <w:sz w:val="28"/>
          <w:szCs w:val="28"/>
        </w:rPr>
        <w:t xml:space="preserve">Подключение</w:t>
      </w:r>
      <w:r>
        <w:rPr>
          <w:b/>
          <w:bCs/>
          <w:sz w:val="28"/>
          <w:szCs w:val="28"/>
        </w:rPr>
      </w:r>
      <w:r>
        <w:rPr>
          <w:b/>
          <w:bCs/>
          <w:sz w:val="28"/>
          <w:szCs w:val="28"/>
        </w:rPr>
      </w:r>
    </w:p>
    <w:p w14:paraId="17227DD1">
      <w:pPr>
        <w:pStyle w:val="1_127"/>
        <w:pBdr/>
        <w:spacing/>
        <w:ind w:left="-207"/>
        <w:jc w:val="both"/>
        <w:rPr>
          <w:sz w:val="28"/>
          <w:szCs w:val="28"/>
        </w:rPr>
      </w:pPr>
      <w:r>
        <w:rPr>
          <w:b w:val="0"/>
          <w:bCs w:val="0"/>
          <w:sz w:val="28"/>
          <w:szCs w:val="28"/>
        </w:rPr>
        <w:t xml:space="preserve">Сервомотор имеет три провода, как правило коричневого, красного и оранжевого цветов. Коричневый подключается к GND-пину, красный — к +5V, а оранжевый — к цифровому пину для передачи управляющего сигнала.</w:t>
      </w:r>
      <w:r>
        <w:rPr>
          <w:sz w:val="28"/>
          <w:szCs w:val="28"/>
        </w:rPr>
      </w:r>
      <w:r>
        <w:rPr>
          <w:sz w:val="28"/>
          <w:szCs w:val="28"/>
        </w:rPr>
      </w:r>
    </w:p>
    <w:p w14:paraId="0B9AE6F7">
      <w:pPr>
        <w:pStyle w:val="672"/>
        <w:pBdr/>
        <w:spacing/>
        <w:ind w:left="-207"/>
        <w:jc w:val="both"/>
        <w:rPr>
          <w:sz w:val="28"/>
          <w:szCs w:val="28"/>
        </w:rPr>
      </w:pPr>
      <w:r>
        <w:rPr>
          <w:sz w:val="28"/>
          <w:szCs w:val="28"/>
        </w:rPr>
        <w:t xml:space="preserve">Шилд резервирует пины  для подключения двух сервоприводов.</w:t>
      </w:r>
      <w:r>
        <w:rPr>
          <w:sz w:val="28"/>
          <w:szCs w:val="28"/>
        </w:rPr>
      </w:r>
      <w:r>
        <w:rPr>
          <w:sz w:val="28"/>
          <w:szCs w:val="28"/>
        </w:rPr>
      </w:r>
    </w:p>
    <w:p w14:paraId="0AC2F42C">
      <w:pPr>
        <w:pStyle w:val="672"/>
        <w:pBdr/>
        <w:spacing/>
        <w:ind w:left="-207"/>
        <w:jc w:val="both"/>
        <w:rPr>
          <w:sz w:val="28"/>
          <w:szCs w:val="28"/>
        </w:rPr>
      </w:pPr>
      <w:r>
        <w:rPr>
          <w:sz w:val="28"/>
          <w:szCs w:val="28"/>
        </w:rPr>
        <w:t xml:space="preserve">Для работы с ними используется библиотека </w:t>
      </w:r>
      <w:r>
        <w:rPr>
          <w:sz w:val="28"/>
          <w:szCs w:val="28"/>
          <w:lang w:val="en-US"/>
        </w:rPr>
        <w:t xml:space="preserve">TEXHOUM</w:t>
      </w:r>
      <w:r>
        <w:rPr>
          <w:sz w:val="28"/>
          <w:szCs w:val="28"/>
        </w:rPr>
        <w:t xml:space="preserve">_</w:t>
      </w:r>
      <w:r>
        <w:rPr>
          <w:sz w:val="28"/>
          <w:szCs w:val="28"/>
          <w:lang w:val="en-US"/>
        </w:rPr>
        <w:t xml:space="preserve">SERVO</w:t>
      </w:r>
      <w:r>
        <w:rPr>
          <w:sz w:val="28"/>
          <w:szCs w:val="28"/>
        </w:rPr>
        <w:t xml:space="preserve">.</w:t>
      </w:r>
      <w:r>
        <w:rPr>
          <w:sz w:val="28"/>
          <w:szCs w:val="28"/>
          <w:lang w:val="en-US"/>
        </w:rPr>
        <w:t xml:space="preserve">h</w:t>
      </w:r>
      <w:r>
        <w:rPr>
          <w:sz w:val="28"/>
          <w:szCs w:val="28"/>
        </w:rPr>
      </w:r>
      <w:r>
        <w:rPr>
          <w:sz w:val="28"/>
          <w:szCs w:val="28"/>
        </w:rPr>
      </w:r>
    </w:p>
    <w:p w14:paraId="4C2FF49A">
      <w:pPr>
        <w:pStyle w:val="672"/>
        <w:pBdr/>
        <w:spacing/>
        <w:ind w:left="-207"/>
        <w:jc w:val="both"/>
        <w:rPr>
          <w:sz w:val="28"/>
          <w:szCs w:val="28"/>
        </w:rPr>
      </w:pPr>
      <w:r>
        <w:rPr>
          <w:sz w:val="28"/>
          <w:szCs w:val="28"/>
        </w:rPr>
      </w:r>
      <w:r>
        <w:rPr>
          <w:sz w:val="28"/>
          <w:szCs w:val="28"/>
        </w:rPr>
      </w:r>
      <w:r>
        <w:rPr>
          <w:sz w:val="28"/>
          <w:szCs w:val="28"/>
        </w:rPr>
      </w:r>
    </w:p>
    <w:p w14:paraId="4B5B2E1B">
      <w:pPr>
        <w:pStyle w:val="672"/>
        <w:pBdr/>
        <w:spacing/>
        <w:ind w:left="-207"/>
        <w:jc w:val="both"/>
        <w:rPr>
          <w:sz w:val="28"/>
          <w:szCs w:val="28"/>
        </w:rPr>
      </w:pPr>
      <w:r>
        <w:rPr>
          <w:sz w:val="28"/>
          <w:szCs w:val="28"/>
        </w:rPr>
        <w:t xml:space="preserve">В библиотеке объекты servo1 и servo2 ответствуют сервомоторам на 12 и 13 управляющих пинах. Для работы с этими объектами используются методы.</w:t>
      </w:r>
      <w:r>
        <w:rPr>
          <w:sz w:val="28"/>
          <w:szCs w:val="28"/>
        </w:rPr>
      </w:r>
      <w:r>
        <w:rPr>
          <w:sz w:val="28"/>
          <w:szCs w:val="28"/>
        </w:rPr>
      </w:r>
    </w:p>
    <w:p w14:paraId="46D09D83">
      <w:pPr>
        <w:pStyle w:val="672"/>
        <w:pBdr/>
        <w:spacing/>
        <w:ind w:left="-207"/>
        <w:jc w:val="both"/>
        <w:rPr>
          <w:sz w:val="28"/>
          <w:szCs w:val="28"/>
        </w:rPr>
      </w:pPr>
      <w:r>
        <w:rPr>
          <w:sz w:val="28"/>
          <w:szCs w:val="28"/>
        </w:rPr>
      </w:r>
      <w:r>
        <w:rPr>
          <w:sz w:val="28"/>
          <w:szCs w:val="28"/>
        </w:rPr>
      </w:r>
      <w:r>
        <w:rPr>
          <w:sz w:val="28"/>
          <w:szCs w:val="28"/>
        </w:rPr>
      </w:r>
    </w:p>
    <w:p w14:paraId="5F8434A4">
      <w:pPr>
        <w:pStyle w:val="672"/>
        <w:pBdr/>
        <w:spacing/>
        <w:ind w:left="-207"/>
        <w:jc w:val="both"/>
        <w:rPr>
          <w:sz w:val="28"/>
          <w:szCs w:val="28"/>
        </w:rPr>
      </w:pPr>
      <w:r>
        <w:rPr>
          <w:sz w:val="28"/>
          <w:szCs w:val="28"/>
        </w:rPr>
        <w:t xml:space="preserve">Метод rotate(int degree) – п</w:t>
      </w:r>
      <w:r>
        <w:rPr>
          <w:sz w:val="28"/>
          <w:szCs w:val="28"/>
          <w:u w:val="none"/>
        </w:rPr>
        <w:t xml:space="preserve">оворот мотора в заданное положение. Принимает на вход число градусов, соответствующее требуемому положению.</w:t>
      </w:r>
      <w:r>
        <w:rPr>
          <w:sz w:val="28"/>
          <w:szCs w:val="28"/>
        </w:rPr>
      </w:r>
      <w:r>
        <w:rPr>
          <w:sz w:val="28"/>
          <w:szCs w:val="28"/>
        </w:rPr>
      </w:r>
    </w:p>
    <w:p w14:paraId="63FE08F5">
      <w:pPr>
        <w:pStyle w:val="672"/>
        <w:pBdr/>
        <w:spacing/>
        <w:ind w:left="-207"/>
        <w:jc w:val="both"/>
        <w:rPr>
          <w:sz w:val="28"/>
          <w:szCs w:val="28"/>
        </w:rPr>
      </w:pPr>
      <w:r>
        <w:rPr>
          <w:sz w:val="28"/>
          <w:szCs w:val="28"/>
        </w:rPr>
        <w:t xml:space="preserve">Пример:</w:t>
      </w:r>
      <w:r>
        <w:rPr>
          <w:sz w:val="28"/>
          <w:szCs w:val="28"/>
        </w:rPr>
      </w:r>
      <w:r>
        <w:rPr>
          <w:sz w:val="28"/>
          <w:szCs w:val="28"/>
        </w:rPr>
      </w:r>
    </w:p>
    <w:p w14:paraId="5A0312CC">
      <w:pPr>
        <w:pStyle w:val="672"/>
        <w:pBdr/>
        <w:spacing/>
        <w:ind w:left="-207"/>
        <w:jc w:val="both"/>
        <w:rPr>
          <w:b/>
          <w:sz w:val="32"/>
          <w:szCs w:val="28"/>
        </w:rPr>
      </w:pPr>
      <w:r>
        <w:rPr>
          <w:b/>
          <w:sz w:val="28"/>
          <w:szCs w:val="28"/>
          <w:u w:val="none"/>
        </w:rPr>
        <w:t xml:space="preserve">servo1.rotate(0);</w:t>
        <w:tab/>
        <w:t xml:space="preserve">// Поворот сервомотора в положение 0°</w:t>
      </w:r>
      <w:r>
        <w:rPr>
          <w:b/>
          <w:sz w:val="32"/>
          <w:szCs w:val="28"/>
        </w:rPr>
      </w:r>
      <w:r>
        <w:rPr>
          <w:b/>
          <w:sz w:val="32"/>
          <w:szCs w:val="28"/>
        </w:rPr>
      </w:r>
    </w:p>
    <w:p w14:paraId="2693053E">
      <w:pPr>
        <w:pStyle w:val="672"/>
        <w:pBdr/>
        <w:spacing/>
        <w:ind w:left="-207"/>
        <w:jc w:val="both"/>
        <w:rPr>
          <w:b/>
          <w:sz w:val="32"/>
          <w:szCs w:val="28"/>
        </w:rPr>
      </w:pPr>
      <w:r>
        <w:rPr>
          <w:b/>
          <w:sz w:val="32"/>
          <w:szCs w:val="28"/>
        </w:rPr>
      </w:r>
      <w:r>
        <w:rPr>
          <w:b/>
          <w:sz w:val="32"/>
          <w:szCs w:val="28"/>
        </w:rPr>
      </w:r>
      <w:r>
        <w:rPr>
          <w:b/>
          <w:sz w:val="32"/>
          <w:szCs w:val="28"/>
        </w:rPr>
      </w:r>
    </w:p>
    <w:p w14:paraId="3AFA568C">
      <w:pPr>
        <w:pStyle w:val="672"/>
        <w:pBdr/>
        <w:spacing/>
        <w:ind w:left="-207"/>
        <w:jc w:val="both"/>
        <w:rPr>
          <w:sz w:val="28"/>
          <w:szCs w:val="28"/>
        </w:rPr>
      </w:pPr>
      <w:r>
        <w:rPr>
          <w:sz w:val="28"/>
          <w:szCs w:val="28"/>
        </w:rPr>
        <w:t xml:space="preserve">Метод hold(int degree, int time) – п</w:t>
      </w:r>
      <w:r>
        <w:rPr>
          <w:sz w:val="28"/>
          <w:szCs w:val="28"/>
          <w:u w:val="none"/>
        </w:rPr>
        <w:t xml:space="preserve">оворот мотора в заданное положение и удержание состояния (сопротивление нагрузке) в течение некоторого времени. Принимает на вход число градусов, соответствующее требуемому положению и время, в течение которого требуется удерживать положение в секундах.</w:t>
      </w:r>
      <w:r>
        <w:rPr>
          <w:sz w:val="28"/>
          <w:szCs w:val="28"/>
        </w:rPr>
      </w:r>
      <w:r>
        <w:rPr>
          <w:sz w:val="28"/>
          <w:szCs w:val="28"/>
        </w:rPr>
      </w:r>
    </w:p>
    <w:p w14:paraId="5FB64187">
      <w:pPr>
        <w:pStyle w:val="672"/>
        <w:pBdr/>
        <w:spacing/>
        <w:ind w:left="-207"/>
        <w:jc w:val="both"/>
        <w:rPr>
          <w:b/>
          <w:bCs/>
          <w:sz w:val="28"/>
          <w:szCs w:val="28"/>
          <w:u w:val="none"/>
        </w:rPr>
      </w:pPr>
      <w:r>
        <w:rPr>
          <w:b/>
          <w:bCs/>
          <w:sz w:val="28"/>
          <w:szCs w:val="28"/>
          <w:u w:val="none"/>
        </w:rPr>
        <w:t xml:space="preserve">Пока сервомотор удерживает положение, дальнейшее выполнение программы невозможно до завершения удерживания!</w:t>
      </w:r>
      <w:r>
        <w:rPr>
          <w:b/>
          <w:bCs/>
          <w:sz w:val="28"/>
          <w:szCs w:val="28"/>
          <w:u w:val="none"/>
        </w:rPr>
      </w:r>
      <w:r>
        <w:rPr>
          <w:b/>
          <w:bCs/>
          <w:sz w:val="28"/>
          <w:szCs w:val="28"/>
          <w:u w:val="none"/>
        </w:rPr>
      </w:r>
    </w:p>
    <w:p w14:paraId="7EAA2037">
      <w:pPr>
        <w:pStyle w:val="672"/>
        <w:pBdr/>
        <w:spacing/>
        <w:ind w:left="-207"/>
        <w:jc w:val="both"/>
        <w:rPr>
          <w:sz w:val="28"/>
          <w:szCs w:val="28"/>
        </w:rPr>
      </w:pPr>
      <w:r>
        <w:rPr>
          <w:sz w:val="28"/>
          <w:szCs w:val="28"/>
        </w:rPr>
        <w:t xml:space="preserve">Пример:</w:t>
      </w:r>
      <w:r>
        <w:rPr>
          <w:sz w:val="28"/>
          <w:szCs w:val="28"/>
        </w:rPr>
      </w:r>
      <w:r>
        <w:rPr>
          <w:sz w:val="28"/>
          <w:szCs w:val="28"/>
        </w:rPr>
      </w:r>
    </w:p>
    <w:p w14:paraId="4BF82CD5">
      <w:pPr>
        <w:pStyle w:val="672"/>
        <w:pBdr/>
        <w:spacing w:after="160" w:before="0"/>
        <w:ind w:left="-207"/>
        <w:contextualSpacing w:val="true"/>
        <w:jc w:val="both"/>
        <w:rPr>
          <w:b/>
          <w:sz w:val="32"/>
          <w:szCs w:val="28"/>
        </w:rPr>
      </w:pPr>
      <w:r>
        <w:rPr>
          <w:b/>
          <w:sz w:val="28"/>
          <w:szCs w:val="28"/>
          <w:u w:val="none"/>
        </w:rPr>
        <w:t xml:space="preserve">servo2.hold(90, 10);</w:t>
        <w:tab/>
        <w:tab/>
        <w:t xml:space="preserve">// Удержание положения 90° в течение 10 секунд</w:t>
      </w:r>
      <w:r>
        <w:rPr>
          <w:b/>
          <w:sz w:val="32"/>
          <w:szCs w:val="28"/>
        </w:rPr>
      </w:r>
      <w:r>
        <w:rPr>
          <w:b/>
          <w:sz w:val="32"/>
          <w:szCs w:val="28"/>
        </w:rPr>
      </w:r>
    </w:p>
    <w:p w14:paraId="567E15C6">
      <w:pPr>
        <w:pStyle w:val="672"/>
        <w:pBdr/>
        <w:spacing w:after="160" w:before="0"/>
        <w:ind w:firstLine="0" w:left="0"/>
        <w:contextualSpacing w:val="true"/>
        <w:jc w:val="both"/>
        <w:rPr>
          <w:b w:val="0"/>
          <w:bCs w:val="0"/>
          <w:sz w:val="32"/>
          <w:szCs w:val="28"/>
          <w:u w:val="none"/>
        </w:rPr>
      </w:pPr>
      <w:r>
        <w:rPr>
          <w:b w:val="0"/>
          <w:bCs w:val="0"/>
          <w:sz w:val="32"/>
          <w:szCs w:val="28"/>
          <w:u w:val="none"/>
        </w:rPr>
        <w:t xml:space="preserve">При необходимости вы можете добавить новые сервомоторы или переназначить пины существующих:</w:t>
      </w:r>
      <w:r>
        <w:rPr>
          <w:b w:val="0"/>
          <w:bCs w:val="0"/>
          <w:sz w:val="32"/>
          <w:szCs w:val="28"/>
          <w:u w:val="none"/>
        </w:rPr>
      </w:r>
      <w:r>
        <w:rPr>
          <w:b w:val="0"/>
          <w:bCs w:val="0"/>
          <w:sz w:val="32"/>
          <w:szCs w:val="28"/>
          <w:u w:val="none"/>
        </w:rPr>
      </w:r>
    </w:p>
    <w:p w14:paraId="24301273">
      <w:pPr>
        <w:pStyle w:val="672"/>
        <w:pBdr/>
        <w:spacing w:after="160" w:before="0"/>
        <w:ind w:left="-207"/>
        <w:contextualSpacing w:val="true"/>
        <w:jc w:val="both"/>
        <w:rPr>
          <w:b/>
          <w:sz w:val="32"/>
          <w:szCs w:val="28"/>
        </w:rPr>
      </w:pPr>
      <w:r>
        <w:rPr>
          <w:b/>
          <w:sz w:val="32"/>
          <w:szCs w:val="28"/>
          <w:u w:val="none"/>
        </w:rPr>
      </w:r>
      <w:r>
        <w:rPr>
          <w:b/>
          <w:sz w:val="32"/>
          <w:szCs w:val="28"/>
        </w:rPr>
      </w:r>
      <w:r>
        <w:rPr>
          <w:b/>
          <w:sz w:val="32"/>
          <w:szCs w:val="28"/>
        </w:rPr>
      </w:r>
    </w:p>
    <w:p w14:paraId="6CF37C3D">
      <w:pPr>
        <w:pStyle w:val="672"/>
        <w:pBdr/>
        <w:spacing w:after="160" w:before="0"/>
        <w:ind w:left="-207"/>
        <w:contextualSpacing w:val="true"/>
        <w:jc w:val="both"/>
        <w:rPr>
          <w:b/>
          <w:sz w:val="32"/>
          <w:szCs w:val="28"/>
        </w:rPr>
      </w:pPr>
      <w:r>
        <w:rPr>
          <w:b/>
          <w:sz w:val="32"/>
          <w:szCs w:val="28"/>
          <w:u w:val="none"/>
        </w:rPr>
        <w:t xml:space="preserve">SERVO servo1(50);   // переназначение пинов сервомотора 1</w:t>
      </w:r>
      <w:r>
        <w:rPr>
          <w:b/>
          <w:sz w:val="32"/>
          <w:szCs w:val="28"/>
        </w:rPr>
      </w:r>
      <w:r>
        <w:rPr>
          <w:b/>
          <w:sz w:val="32"/>
          <w:szCs w:val="28"/>
        </w:rPr>
      </w:r>
    </w:p>
    <w:p w14:paraId="0CB28788">
      <w:pPr>
        <w:pStyle w:val="672"/>
        <w:pBdr/>
        <w:spacing w:after="160" w:before="0"/>
        <w:ind w:left="-207"/>
        <w:contextualSpacing w:val="true"/>
        <w:jc w:val="both"/>
        <w:rPr>
          <w:b/>
          <w:sz w:val="32"/>
          <w:szCs w:val="28"/>
        </w:rPr>
      </w:pPr>
      <w:r>
        <w:rPr>
          <w:b/>
          <w:sz w:val="32"/>
          <w:szCs w:val="28"/>
          <w:u w:val="none"/>
        </w:rPr>
        <w:t xml:space="preserve">SERVO servo5(40);   // добавление нового сервомотора</w:t>
      </w:r>
      <w:r>
        <w:rPr>
          <w:b/>
          <w:sz w:val="32"/>
          <w:szCs w:val="28"/>
        </w:rPr>
      </w:r>
      <w:r>
        <w:rPr>
          <w:b/>
          <w:sz w:val="32"/>
          <w:szCs w:val="28"/>
        </w:rPr>
      </w:r>
    </w:p>
    <w:p w14:paraId="28CA390E">
      <w:pPr>
        <w:pBdr/>
        <w:shd w:val="nil"/>
        <w:spacing/>
        <w:ind/>
        <w:rPr>
          <w:sz w:val="28"/>
          <w:szCs w:val="28"/>
        </w:rPr>
      </w:pPr>
      <w:r>
        <w:rPr>
          <w:sz w:val="28"/>
          <w:szCs w:val="28"/>
        </w:rPr>
        <w:br w:type="page" w:clear="all"/>
      </w:r>
      <w:r>
        <w:rPr>
          <w:sz w:val="28"/>
          <w:szCs w:val="28"/>
        </w:rPr>
      </w:r>
      <w:r>
        <w:rPr>
          <w:sz w:val="28"/>
          <w:szCs w:val="28"/>
        </w:rPr>
      </w:r>
    </w:p>
    <w:p w14:paraId="05A4ED75">
      <w:pPr>
        <w:pStyle w:val="668"/>
        <w:pBdr/>
        <w:spacing w:after="160" w:before="0"/>
        <w:ind w:left="-567"/>
        <w:jc w:val="center"/>
        <w:rPr>
          <w:b/>
          <w:sz w:val="36"/>
          <w:szCs w:val="28"/>
        </w:rPr>
      </w:pPr>
      <w:r>
        <w:rPr>
          <w:b/>
          <w:sz w:val="36"/>
          <w:szCs w:val="28"/>
        </w:rPr>
        <w:t xml:space="preserve">Описание узлов</w:t>
      </w:r>
      <w:r>
        <w:rPr>
          <w:b/>
          <w:sz w:val="36"/>
          <w:szCs w:val="28"/>
        </w:rPr>
      </w:r>
      <w:r>
        <w:rPr>
          <w:b/>
          <w:sz w:val="36"/>
          <w:szCs w:val="28"/>
        </w:rPr>
      </w:r>
    </w:p>
    <w:p w14:paraId="1C0C9A54">
      <w:pPr>
        <w:pStyle w:val="672"/>
        <w:numPr>
          <w:ilvl w:val="0"/>
          <w:numId w:val="5"/>
        </w:numPr>
        <w:pBdr/>
        <w:spacing/>
        <w:ind/>
        <w:jc w:val="both"/>
        <w:rPr>
          <w:rStyle w:val="673"/>
          <w:i w:val="0"/>
          <w:iCs w:val="0"/>
          <w:sz w:val="28"/>
          <w:szCs w:val="28"/>
        </w:rPr>
      </w:pPr>
      <w:r>
        <w:rPr>
          <w:rStyle w:val="673"/>
          <w:i w:val="0"/>
          <w:sz w:val="28"/>
          <w:szCs w:val="28"/>
        </w:rPr>
        <w:t xml:space="preserve">Мотор-редуктор постоянного тока</w:t>
      </w:r>
      <w:r>
        <w:rPr>
          <w:rStyle w:val="673"/>
          <w:i w:val="0"/>
          <w:iCs w:val="0"/>
          <w:sz w:val="28"/>
          <w:szCs w:val="28"/>
        </w:rPr>
      </w:r>
      <w:r>
        <w:rPr>
          <w:rStyle w:val="673"/>
          <w:i w:val="0"/>
          <w:iCs w:val="0"/>
          <w:sz w:val="28"/>
          <w:szCs w:val="28"/>
        </w:rPr>
      </w:r>
    </w:p>
    <w:p w14:paraId="2AA5E966">
      <w:pPr>
        <w:pStyle w:val="672"/>
        <w:pBdr/>
        <w:spacing/>
        <w:ind w:left="-207"/>
        <w:jc w:val="both"/>
        <w:rPr>
          <w:sz w:val="28"/>
          <w:szCs w:val="28"/>
        </w:rPr>
      </w:pPr>
      <w:r>
        <w:rPr>
          <w:sz w:val="28"/>
          <w:szCs w:val="28"/>
        </w:rPr>
      </w:r>
      <w:r>
        <w:rPr>
          <w:sz w:val="28"/>
          <w:szCs w:val="28"/>
        </w:rPr>
      </w:r>
      <w:r>
        <w:rPr>
          <w:sz w:val="28"/>
          <w:szCs w:val="28"/>
        </w:rPr>
      </w:r>
    </w:p>
    <w:p w14:paraId="3AB23018">
      <w:pPr>
        <w:pStyle w:val="672"/>
        <w:pBdr/>
        <w:spacing/>
        <w:ind w:left="-207"/>
        <w:jc w:val="both"/>
        <w:rPr>
          <w:sz w:val="28"/>
          <w:szCs w:val="28"/>
        </w:rPr>
      </w:pPr>
      <w:r>
        <mc:AlternateContent>
          <mc:Choice Requires="wpg">
            <w:drawing>
              <wp:anchor xmlns:wp="http://schemas.openxmlformats.org/drawingml/2006/wordprocessingDrawing" xmlns:wp14="http://schemas.microsoft.com/office/word/2010/wordprocessingDrawing" distT="0" distB="0" distL="0" distR="0" simplePos="0" relativeHeight="4" behindDoc="0" locked="0" layoutInCell="1" allowOverlap="1">
                <wp:simplePos x="0" y="0"/>
                <wp:positionH relativeFrom="column">
                  <wp:align>center</wp:align>
                </wp:positionH>
                <wp:positionV relativeFrom="paragraph">
                  <wp:posOffset>635</wp:posOffset>
                </wp:positionV>
                <wp:extent cx="3839845" cy="3839845"/>
                <wp:effectExtent l="0" t="0" r="0" b="0"/>
                <wp:wrapTopAndBottom/>
                <wp:docPr id="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41743" name="Image1" descr=""/>
                        <pic:cNvPicPr>
                          <a:picLocks noChangeAspect="1"/>
                        </pic:cNvPicPr>
                        <pic:nvPr/>
                      </pic:nvPicPr>
                      <pic:blipFill rotWithShape="1">
                        <a:blip r:embed="rId15"/>
                        <a:stretch/>
                      </pic:blipFill>
                      <pic:spPr bwMode="auto">
                        <a:xfrm>
                          <a:off x="0" y="0"/>
                          <a:ext cx="3839844" cy="3839844"/>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4;o:allowoverlap:true;o:allowincell:true;mso-position-horizontal-relative:text;mso-position-horizontal:center;mso-position-vertical-relative:text;margin-top:0.05pt;mso-position-vertical:absolute;width:302.35pt;height:302.35pt;mso-wrap-distance-left:0.00pt;mso-wrap-distance-top:0.00pt;mso-wrap-distance-right:0.00pt;mso-wrap-distance-bottom:0.00pt;z-index:1;" stroked="false">
                <w10:wrap type="topAndBottom"/>
                <v:imagedata r:id="rId15" o:title=""/>
                <o:lock v:ext="edit" rotation="t"/>
              </v:shape>
            </w:pict>
          </mc:Fallback>
        </mc:AlternateContent>
      </w:r>
      <w:r>
        <w:rPr>
          <w:sz w:val="28"/>
          <w:szCs w:val="28"/>
        </w:rPr>
        <w:t xml:space="preserve">2. </w:t>
      </w:r>
      <w:bookmarkStart w:id="0" w:name="pagetitle"/>
      <w:r/>
      <w:bookmarkEnd w:id="0"/>
      <w:r>
        <w:rPr>
          <w:sz w:val="28"/>
          <w:szCs w:val="28"/>
        </w:rPr>
        <w:t xml:space="preserve">Драйвер двигателя L298N</w:t>
      </w:r>
      <w:r>
        <w:rPr>
          <w:sz w:val="28"/>
          <w:szCs w:val="28"/>
        </w:rPr>
      </w:r>
      <w:r>
        <w:rPr>
          <w:sz w:val="28"/>
          <w:szCs w:val="28"/>
        </w:rPr>
      </w:r>
    </w:p>
    <w:p w14:paraId="151C9B8F">
      <w:pPr>
        <w:pStyle w:val="672"/>
        <w:pBdr/>
        <w:spacing/>
        <w:ind w:left="-207"/>
        <w:jc w:val="both"/>
        <w:rPr>
          <w:sz w:val="28"/>
          <w:szCs w:val="28"/>
        </w:rPr>
      </w:pPr>
      <w:r>
        <w:rPr>
          <w:sz w:val="28"/>
          <w:szCs w:val="28"/>
        </w:rPr>
      </w:r>
      <w:r>
        <w:rPr>
          <w:sz w:val="28"/>
          <w:szCs w:val="28"/>
        </w:rPr>
      </w:r>
      <w:r>
        <w:rPr>
          <w:sz w:val="28"/>
          <w:szCs w:val="28"/>
        </w:rPr>
      </w:r>
    </w:p>
    <w:p w14:paraId="113FE404">
      <w:pPr>
        <w:pStyle w:val="672"/>
        <w:pBdr/>
        <w:spacing/>
        <w:ind w:left="-207"/>
        <w:jc w:val="both"/>
        <w:rPr>
          <w:sz w:val="28"/>
          <w:szCs w:val="28"/>
        </w:rPr>
      </w:pPr>
      <w:r>
        <w:rPr>
          <w:sz w:val="28"/>
          <w:szCs w:val="28"/>
        </w:rPr>
        <mc:AlternateContent>
          <mc:Choice Requires="wpg">
            <w:drawing>
              <wp:anchor xmlns:wp="http://schemas.openxmlformats.org/drawingml/2006/wordprocessingDrawing" xmlns:wp14="http://schemas.microsoft.com/office/word/2010/wordprocessingDrawing" distT="0" distB="0" distL="0" distR="0" simplePos="0" relativeHeight="5" behindDoc="0" locked="0" layoutInCell="1" allowOverlap="1">
                <wp:simplePos x="0" y="0"/>
                <wp:positionH relativeFrom="column">
                  <wp:posOffset>1670685</wp:posOffset>
                </wp:positionH>
                <wp:positionV relativeFrom="paragraph">
                  <wp:posOffset>635</wp:posOffset>
                </wp:positionV>
                <wp:extent cx="3515360" cy="3330575"/>
                <wp:effectExtent l="0" t="0" r="0" b="0"/>
                <wp:wrapTopAndBottom/>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562130" name="Image2" descr=""/>
                        <pic:cNvPicPr>
                          <a:picLocks noChangeAspect="1"/>
                        </pic:cNvPicPr>
                        <pic:nvPr/>
                      </pic:nvPicPr>
                      <pic:blipFill rotWithShape="1">
                        <a:blip r:embed="rId16"/>
                        <a:srcRect l="18081" t="0" r="21027" b="16498"/>
                        <a:stretch/>
                      </pic:blipFill>
                      <pic:spPr bwMode="auto">
                        <a:xfrm>
                          <a:off x="0" y="0"/>
                          <a:ext cx="3515359" cy="3330574"/>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5;o:allowoverlap:true;o:allowincell:true;mso-position-horizontal-relative:text;margin-left:131.55pt;mso-position-horizontal:absolute;mso-position-vertical-relative:text;margin-top:0.05pt;mso-position-vertical:absolute;width:276.80pt;height:262.25pt;mso-wrap-distance-left:0.00pt;mso-wrap-distance-top:0.00pt;mso-wrap-distance-right:0.00pt;mso-wrap-distance-bottom:0.00pt;z-index:1;" stroked="false">
                <w10:wrap type="topAndBottom"/>
                <v:imagedata r:id="rId16" o:title="" croptop="0f" cropleft="11850f" cropbottom="10812f" cropright="13780f"/>
                <o:lock v:ext="edit" rotation="t"/>
              </v:shape>
            </w:pict>
          </mc:Fallback>
        </mc:AlternateContent>
      </w:r>
      <w:r>
        <w:rPr>
          <w:sz w:val="28"/>
          <w:szCs w:val="28"/>
        </w:rPr>
      </w:r>
      <w:r>
        <w:rPr>
          <w:sz w:val="28"/>
          <w:szCs w:val="28"/>
        </w:rPr>
      </w:r>
    </w:p>
    <w:p w14:paraId="4C5E3547">
      <w:pPr>
        <w:pStyle w:val="672"/>
        <w:pBdr/>
        <w:spacing/>
        <w:ind w:left="-207"/>
        <w:jc w:val="both"/>
        <w:rPr>
          <w:sz w:val="28"/>
          <w:szCs w:val="28"/>
        </w:rPr>
      </w:pPr>
      <w:r>
        <w:rPr>
          <w:sz w:val="28"/>
          <w:szCs w:val="28"/>
        </w:rPr>
      </w:r>
      <w:r>
        <w:rPr>
          <w:sz w:val="28"/>
          <w:szCs w:val="28"/>
        </w:rPr>
      </w:r>
      <w:r>
        <w:rPr>
          <w:sz w:val="28"/>
          <w:szCs w:val="28"/>
        </w:rPr>
      </w:r>
    </w:p>
    <w:p w14:paraId="61B8EA6F">
      <w:pPr>
        <w:pStyle w:val="672"/>
        <w:pBdr/>
        <w:spacing/>
        <w:ind w:left="-207"/>
        <w:jc w:val="both"/>
        <w:rPr>
          <w:sz w:val="28"/>
          <w:szCs w:val="28"/>
        </w:rPr>
      </w:pPr>
      <w:r>
        <w:rPr>
          <w:sz w:val="28"/>
          <w:szCs w:val="28"/>
        </w:rPr>
        <w:t xml:space="preserve">Принцип действия:</w:t>
      </w:r>
      <w:r>
        <w:rPr>
          <w:sz w:val="28"/>
          <w:szCs w:val="28"/>
        </w:rPr>
      </w:r>
      <w:r>
        <w:rPr>
          <w:sz w:val="28"/>
          <w:szCs w:val="28"/>
        </w:rPr>
      </w:r>
    </w:p>
    <w:p w14:paraId="496C8FC9">
      <w:pPr>
        <w:pStyle w:val="672"/>
        <w:pBdr/>
        <w:spacing/>
        <w:ind w:left="-207"/>
        <w:jc w:val="both"/>
        <w:rPr>
          <w:sz w:val="28"/>
          <w:szCs w:val="28"/>
        </w:rPr>
      </w:pPr>
      <w:r>
        <w:rPr>
          <w:sz w:val="28"/>
          <w:szCs w:val="28"/>
        </w:rPr>
        <w:t xml:space="preserve">Использует чип ST L298N, может напрямую управлять двумя двигателями от постоянного тока 3-30В, а также обеспечить интерфейс выхода 5В, питание 5В для однокристальных схем, поддержку управления 3.3В MCU</w:t>
      </w:r>
      <w:r>
        <w:rPr>
          <w:sz w:val="28"/>
          <w:szCs w:val="28"/>
        </w:rPr>
      </w:r>
      <w:r>
        <w:rPr>
          <w:sz w:val="28"/>
          <w:szCs w:val="28"/>
        </w:rPr>
      </w:r>
    </w:p>
    <w:p w14:paraId="7E2211AD">
      <w:pPr>
        <w:pStyle w:val="672"/>
        <w:pBdr/>
        <w:spacing/>
        <w:ind w:left="-207"/>
        <w:jc w:val="both"/>
        <w:rPr>
          <w:sz w:val="28"/>
          <w:szCs w:val="28"/>
        </w:rPr>
      </w:pPr>
      <w:r>
        <w:rPr>
          <w:sz w:val="28"/>
          <w:szCs w:val="28"/>
        </w:rPr>
      </w:r>
      <w:r>
        <w:rPr>
          <w:sz w:val="28"/>
          <w:szCs w:val="28"/>
        </w:rPr>
      </w:r>
      <w:r>
        <w:rPr>
          <w:sz w:val="28"/>
          <w:szCs w:val="28"/>
        </w:rPr>
      </w:r>
    </w:p>
    <w:p w14:paraId="690A16BC">
      <w:pPr>
        <w:pStyle w:val="140"/>
        <w:pBdr/>
        <w:spacing/>
        <w:ind w:left="-207"/>
        <w:jc w:val="both"/>
        <w:rPr>
          <w:sz w:val="28"/>
          <w:szCs w:val="28"/>
        </w:rPr>
      </w:pPr>
      <w:r>
        <w:rPr>
          <w:sz w:val="28"/>
          <w:szCs w:val="28"/>
        </w:rPr>
        <w:t xml:space="preserve">Питание</w:t>
      </w:r>
      <w:r>
        <w:rPr>
          <w:sz w:val="28"/>
          <w:szCs w:val="28"/>
        </w:rPr>
      </w:r>
      <w:r>
        <w:rPr>
          <w:sz w:val="28"/>
          <w:szCs w:val="28"/>
        </w:rPr>
      </w:r>
    </w:p>
    <w:p w14:paraId="5EF29A93">
      <w:pPr>
        <w:pStyle w:val="141"/>
        <w:pBdr/>
        <w:spacing w:after="160" w:before="0"/>
        <w:ind/>
        <w:contextualSpacing w:val="true"/>
        <w:jc w:val="both"/>
        <w:rPr/>
      </w:pPr>
      <w:r>
        <w:t xml:space="preserve">Вариант 1</w:t>
      </w:r>
      <w:r/>
      <w:r/>
    </w:p>
    <w:p w14:paraId="53D870C8">
      <w:pPr>
        <w:pStyle w:val="1_127"/>
        <w:pBdr/>
        <w:spacing w:after="160" w:before="0" w:line="259" w:lineRule="auto"/>
        <w:ind/>
        <w:contextualSpacing w:val="true"/>
        <w:jc w:val="both"/>
        <w:rPr>
          <w:sz w:val="28"/>
          <w:szCs w:val="28"/>
        </w:rPr>
      </w:pPr>
      <w:r>
        <w:rPr>
          <w:sz w:val="28"/>
          <w:szCs w:val="28"/>
        </w:rPr>
        <w:t xml:space="preserve">При подаче питания от +6V до +12V и одетом джампере JP1, питание подается и на стабилизатор, который выдает +5V для питания логики дайвера. Подавать отдельно питание +5V для логики не нужно.</w:t>
      </w:r>
      <w:r>
        <w:rPr>
          <w:sz w:val="28"/>
          <w:szCs w:val="28"/>
        </w:rPr>
      </w:r>
      <w:r>
        <w:rPr>
          <w:sz w:val="28"/>
          <w:szCs w:val="28"/>
        </w:rPr>
      </w:r>
    </w:p>
    <w:p w14:paraId="2209E55E">
      <w:pPr>
        <w:pStyle w:val="141"/>
        <w:pBdr/>
        <w:spacing w:after="160" w:before="0"/>
        <w:ind/>
        <w:contextualSpacing w:val="true"/>
        <w:jc w:val="both"/>
        <w:rPr/>
      </w:pPr>
      <w:r>
        <w:t xml:space="preserve">Вариант 2</w:t>
      </w:r>
      <w:r/>
      <w:r/>
    </w:p>
    <w:p w14:paraId="0531EAE9">
      <w:pPr>
        <w:pStyle w:val="1_127"/>
        <w:pBdr/>
        <w:spacing w:after="160" w:before="0" w:line="259" w:lineRule="auto"/>
        <w:ind/>
        <w:contextualSpacing w:val="true"/>
        <w:jc w:val="both"/>
        <w:rPr>
          <w:sz w:val="28"/>
          <w:szCs w:val="28"/>
        </w:rPr>
      </w:pPr>
      <w:r>
        <w:rPr>
          <w:sz w:val="28"/>
          <w:szCs w:val="28"/>
        </w:rPr>
        <w:t xml:space="preserve">При подаче питания выше +12V, джампер JP1 должен быть снят. Питание на логику подается отдельно через клемму "+5V".</w:t>
      </w:r>
      <w:r>
        <w:rPr>
          <w:sz w:val="28"/>
          <w:szCs w:val="28"/>
        </w:rPr>
      </w:r>
      <w:r>
        <w:rPr>
          <w:sz w:val="28"/>
          <w:szCs w:val="28"/>
        </w:rPr>
      </w:r>
    </w:p>
    <w:p w14:paraId="498AADDD">
      <w:pPr>
        <w:pStyle w:val="1_127"/>
        <w:pBdr/>
        <w:spacing/>
        <w:ind w:left="-207"/>
        <w:jc w:val="both"/>
        <w:rPr>
          <w:sz w:val="28"/>
          <w:szCs w:val="28"/>
        </w:rPr>
      </w:pPr>
      <w:r>
        <w:rPr>
          <w:sz w:val="28"/>
          <w:szCs w:val="28"/>
        </w:rPr>
      </w:r>
      <w:r>
        <w:rPr>
          <w:sz w:val="28"/>
          <w:szCs w:val="28"/>
        </w:rPr>
      </w:r>
      <w:r>
        <w:rPr>
          <w:sz w:val="28"/>
          <w:szCs w:val="28"/>
        </w:rPr>
      </w:r>
    </w:p>
    <w:p w14:paraId="6632D455">
      <w:pPr>
        <w:pStyle w:val="1_127"/>
        <w:pBdr/>
        <w:spacing/>
        <w:ind w:left="-207"/>
        <w:jc w:val="both"/>
        <w:rPr>
          <w:sz w:val="28"/>
          <w:szCs w:val="28"/>
        </w:rPr>
      </w:pPr>
      <w:r>
        <w:rPr>
          <w:sz w:val="28"/>
          <w:szCs w:val="28"/>
        </w:rPr>
        <w:t xml:space="preserve">Для подключения моторов постоянного тока (DC-моторов) служат порты:</w:t>
      </w:r>
      <w:r>
        <w:rPr>
          <w:sz w:val="28"/>
          <w:szCs w:val="28"/>
        </w:rPr>
      </w:r>
      <w:r>
        <w:rPr>
          <w:sz w:val="28"/>
          <w:szCs w:val="28"/>
        </w:rPr>
      </w:r>
    </w:p>
    <w:p w14:paraId="1D4E2365">
      <w:pPr>
        <w:pStyle w:val="1_127"/>
        <w:numPr>
          <w:ilvl w:val="0"/>
          <w:numId w:val="6"/>
        </w:numPr>
        <w:pBdr/>
        <w:tabs>
          <w:tab w:val="left" w:leader="none" w:pos="0"/>
          <w:tab w:val="clear" w:leader="none" w:pos="708"/>
        </w:tabs>
        <w:spacing w:after="0" w:before="0" w:line="259" w:lineRule="auto"/>
        <w:ind w:hanging="283" w:left="709"/>
        <w:jc w:val="both"/>
        <w:rPr>
          <w:sz w:val="28"/>
          <w:szCs w:val="28"/>
        </w:rPr>
      </w:pPr>
      <w:r>
        <w:rPr>
          <w:rStyle w:val="673"/>
          <w:sz w:val="28"/>
          <w:szCs w:val="28"/>
        </w:rPr>
        <w:t xml:space="preserve">OUT1 и OUT2 -</w:t>
      </w:r>
      <w:r>
        <w:rPr>
          <w:rStyle w:val="173"/>
          <w:sz w:val="28"/>
          <w:szCs w:val="28"/>
        </w:rPr>
        <w:t xml:space="preserve"> мотор A</w:t>
      </w:r>
      <w:r>
        <w:rPr>
          <w:sz w:val="28"/>
          <w:szCs w:val="28"/>
        </w:rPr>
        <w:t xml:space="preserve">;</w:t>
      </w:r>
      <w:r>
        <w:rPr>
          <w:sz w:val="28"/>
          <w:szCs w:val="28"/>
        </w:rPr>
      </w:r>
      <w:r>
        <w:rPr>
          <w:sz w:val="28"/>
          <w:szCs w:val="28"/>
        </w:rPr>
      </w:r>
    </w:p>
    <w:p w14:paraId="23C394B1">
      <w:pPr>
        <w:pStyle w:val="1_127"/>
        <w:numPr>
          <w:ilvl w:val="0"/>
          <w:numId w:val="6"/>
        </w:numPr>
        <w:pBdr/>
        <w:tabs>
          <w:tab w:val="left" w:leader="none" w:pos="0"/>
          <w:tab w:val="clear" w:leader="none" w:pos="708"/>
        </w:tabs>
        <w:spacing w:line="259" w:lineRule="auto"/>
        <w:ind w:hanging="283" w:left="709"/>
        <w:jc w:val="both"/>
        <w:rPr>
          <w:sz w:val="28"/>
          <w:szCs w:val="28"/>
        </w:rPr>
      </w:pPr>
      <w:r>
        <w:rPr>
          <w:rStyle w:val="673"/>
          <w:sz w:val="28"/>
          <w:szCs w:val="28"/>
        </w:rPr>
        <w:t xml:space="preserve">OUT3 и OUT4 – </w:t>
      </w:r>
      <w:r>
        <w:rPr>
          <w:rStyle w:val="173"/>
          <w:sz w:val="28"/>
          <w:szCs w:val="28"/>
        </w:rPr>
        <w:t xml:space="preserve">мотор B </w:t>
      </w:r>
      <w:r>
        <w:rPr>
          <w:sz w:val="28"/>
          <w:szCs w:val="28"/>
        </w:rPr>
        <w:t xml:space="preserve">(управление электромоторами полностью независимо друг от друга);</w:t>
      </w:r>
      <w:r>
        <w:rPr>
          <w:sz w:val="28"/>
          <w:szCs w:val="28"/>
        </w:rPr>
      </w:r>
      <w:r>
        <w:rPr>
          <w:sz w:val="28"/>
          <w:szCs w:val="28"/>
        </w:rPr>
      </w:r>
    </w:p>
    <w:p w14:paraId="665BEFB1">
      <w:pPr>
        <w:pStyle w:val="672"/>
        <w:pBdr/>
        <w:spacing/>
        <w:ind w:left="-207"/>
        <w:jc w:val="both"/>
        <w:rPr>
          <w:sz w:val="28"/>
          <w:szCs w:val="28"/>
        </w:rPr>
      </w:pPr>
      <w:r>
        <w:rPr>
          <w:sz w:val="28"/>
          <w:szCs w:val="28"/>
        </w:rPr>
      </w:r>
      <w:r>
        <w:rPr>
          <w:sz w:val="28"/>
          <w:szCs w:val="28"/>
        </w:rPr>
      </w:r>
      <w:r>
        <w:rPr>
          <w:sz w:val="28"/>
          <w:szCs w:val="28"/>
        </w:rPr>
      </w:r>
    </w:p>
    <w:p w14:paraId="64F64042">
      <w:pPr>
        <w:pStyle w:val="672"/>
        <w:pBdr/>
        <w:spacing/>
        <w:ind w:left="-207"/>
        <w:jc w:val="both"/>
        <w:rPr>
          <w:sz w:val="28"/>
          <w:szCs w:val="28"/>
        </w:rPr>
      </w:pPr>
      <w:r>
        <w:rPr>
          <w:sz w:val="28"/>
          <w:szCs w:val="28"/>
        </w:rPr>
        <w:t xml:space="preserve">Для управления мотором А используются пины IN1 и IN2. Мотором B — IN3 и IN4. В каждой паре должен быть один ШИМ-пин и один цифровой пин. Порядок не важен.</w:t>
      </w:r>
      <w:r>
        <w:rPr>
          <w:sz w:val="28"/>
          <w:szCs w:val="28"/>
        </w:rPr>
      </w:r>
      <w:r>
        <w:rPr>
          <w:sz w:val="28"/>
          <w:szCs w:val="28"/>
        </w:rPr>
      </w:r>
    </w:p>
    <w:p w14:paraId="15D65F2E">
      <w:pPr>
        <w:pStyle w:val="672"/>
        <w:pBdr/>
        <w:spacing/>
        <w:ind w:left="-207"/>
        <w:jc w:val="both"/>
        <w:rPr>
          <w:sz w:val="28"/>
          <w:szCs w:val="28"/>
        </w:rPr>
      </w:pPr>
      <w:r>
        <w:rPr>
          <w:sz w:val="28"/>
          <w:szCs w:val="28"/>
        </w:rPr>
      </w:r>
      <w:r>
        <w:rPr>
          <w:sz w:val="28"/>
          <w:szCs w:val="28"/>
        </w:rPr>
      </w:r>
      <w:r>
        <w:rPr>
          <w:sz w:val="28"/>
          <w:szCs w:val="28"/>
        </w:rPr>
      </w:r>
    </w:p>
    <w:p w14:paraId="4430726A">
      <w:pPr>
        <w:pStyle w:val="672"/>
        <w:pBdr/>
        <w:spacing/>
        <w:ind w:left="-207"/>
        <w:jc w:val="both"/>
        <w:rPr>
          <w:b/>
          <w:bCs/>
          <w:sz w:val="28"/>
          <w:szCs w:val="28"/>
        </w:rPr>
      </w:pPr>
      <w:r>
        <w:rPr>
          <w:b/>
          <w:bCs/>
          <w:sz w:val="28"/>
          <w:szCs w:val="28"/>
        </w:rPr>
        <w:t xml:space="preserve">Для корректной работы библиотеки джамперы должны быть установлены!</w:t>
      </w:r>
      <w:r>
        <w:rPr>
          <w:b/>
          <w:bCs/>
          <w:sz w:val="28"/>
          <w:szCs w:val="28"/>
        </w:rPr>
      </w:r>
      <w:r>
        <w:rPr>
          <w:b/>
          <w:bCs/>
          <w:sz w:val="28"/>
          <w:szCs w:val="28"/>
        </w:rPr>
      </w:r>
    </w:p>
    <w:p w14:paraId="7B880654">
      <w:pPr>
        <w:pStyle w:val="672"/>
        <w:pBdr/>
        <w:spacing/>
        <w:ind w:left="-207"/>
        <w:jc w:val="both"/>
        <w:rPr>
          <w:sz w:val="28"/>
          <w:szCs w:val="28"/>
        </w:rPr>
      </w:pPr>
      <w:r>
        <w:rPr>
          <w:sz w:val="28"/>
          <w:szCs w:val="28"/>
        </w:rPr>
      </w:r>
      <w:r>
        <w:rPr>
          <w:sz w:val="28"/>
          <w:szCs w:val="28"/>
        </w:rPr>
      </w:r>
      <w:r>
        <w:rPr>
          <w:sz w:val="28"/>
          <w:szCs w:val="28"/>
        </w:rPr>
      </w:r>
    </w:p>
    <w:p w14:paraId="152C0A55">
      <w:pPr>
        <w:pStyle w:val="672"/>
        <w:pBdr/>
        <w:spacing/>
        <w:ind w:left="-207"/>
        <w:jc w:val="both"/>
        <w:rPr>
          <w:sz w:val="28"/>
          <w:szCs w:val="28"/>
        </w:rPr>
      </w:pPr>
      <w:r>
        <w:rPr>
          <w:sz w:val="28"/>
          <w:szCs w:val="28"/>
        </w:rPr>
        <w:t xml:space="preserve">Шилд резервирует пины  для подключения трёх драйверов.</w:t>
      </w:r>
      <w:r>
        <w:rPr>
          <w:sz w:val="28"/>
          <w:szCs w:val="28"/>
        </w:rPr>
      </w:r>
      <w:r>
        <w:rPr>
          <w:sz w:val="28"/>
          <w:szCs w:val="28"/>
        </w:rPr>
      </w:r>
    </w:p>
    <w:p w14:paraId="196B45EF">
      <w:pPr>
        <w:pStyle w:val="672"/>
        <w:pBdr/>
        <w:spacing/>
        <w:ind w:left="-207"/>
        <w:jc w:val="both"/>
        <w:rPr>
          <w:sz w:val="28"/>
          <w:szCs w:val="28"/>
        </w:rPr>
      </w:pPr>
      <w:r>
        <w:rPr>
          <w:sz w:val="28"/>
          <w:szCs w:val="28"/>
        </w:rPr>
        <w:t xml:space="preserve">Для работы с ними используется библиотека </w:t>
      </w:r>
      <w:r>
        <w:rPr>
          <w:sz w:val="28"/>
          <w:szCs w:val="28"/>
          <w:lang w:val="en-US"/>
        </w:rPr>
        <w:t xml:space="preserve">TEXHOUM</w:t>
      </w:r>
      <w:r>
        <w:rPr>
          <w:sz w:val="28"/>
          <w:szCs w:val="28"/>
        </w:rPr>
        <w:t xml:space="preserve">_</w:t>
      </w:r>
      <w:r>
        <w:rPr>
          <w:sz w:val="28"/>
          <w:szCs w:val="28"/>
          <w:lang w:val="en-US"/>
        </w:rPr>
        <w:t xml:space="preserve">MOTOR</w:t>
      </w:r>
      <w:r>
        <w:rPr>
          <w:sz w:val="28"/>
          <w:szCs w:val="28"/>
        </w:rPr>
        <w:t xml:space="preserve">.</w:t>
      </w:r>
      <w:r>
        <w:rPr>
          <w:sz w:val="28"/>
          <w:szCs w:val="28"/>
          <w:lang w:val="en-US"/>
        </w:rPr>
        <w:t xml:space="preserve">h</w:t>
      </w:r>
      <w:r>
        <w:rPr>
          <w:sz w:val="28"/>
          <w:szCs w:val="28"/>
        </w:rPr>
      </w:r>
      <w:r>
        <w:rPr>
          <w:sz w:val="28"/>
          <w:szCs w:val="28"/>
        </w:rPr>
      </w:r>
    </w:p>
    <w:p w14:paraId="6C0351C0">
      <w:pPr>
        <w:pStyle w:val="672"/>
        <w:pBdr/>
        <w:spacing/>
        <w:ind w:left="-207"/>
        <w:jc w:val="both"/>
        <w:rPr>
          <w:sz w:val="28"/>
          <w:szCs w:val="28"/>
        </w:rPr>
      </w:pPr>
      <w:r>
        <w:rPr>
          <w:sz w:val="28"/>
          <w:szCs w:val="28"/>
        </w:rPr>
      </w:r>
      <w:r>
        <w:rPr>
          <w:sz w:val="28"/>
          <w:szCs w:val="28"/>
        </w:rPr>
      </w:r>
      <w:r>
        <w:rPr>
          <w:sz w:val="28"/>
          <w:szCs w:val="28"/>
        </w:rPr>
      </w:r>
    </w:p>
    <w:p w14:paraId="4A370A7E">
      <w:pPr>
        <w:pStyle w:val="672"/>
        <w:pBdr/>
        <w:spacing/>
        <w:ind w:left="-207"/>
        <w:jc w:val="both"/>
        <w:rPr>
          <w:sz w:val="28"/>
          <w:szCs w:val="28"/>
        </w:rPr>
      </w:pPr>
      <w:r>
        <w:rPr>
          <w:sz w:val="28"/>
          <w:szCs w:val="28"/>
        </w:rPr>
        <w:t xml:space="preserve">В библиотеке объекты motor1-motor4 соответсвуют моторам на четырёх колёсах. Для работы с этими объектами используются методы.</w:t>
      </w:r>
      <w:r>
        <w:rPr>
          <w:sz w:val="28"/>
          <w:szCs w:val="28"/>
        </w:rPr>
      </w:r>
      <w:r>
        <w:rPr>
          <w:sz w:val="28"/>
          <w:szCs w:val="28"/>
        </w:rPr>
      </w:r>
    </w:p>
    <w:p w14:paraId="5DC3F8F7">
      <w:pPr>
        <w:pStyle w:val="672"/>
        <w:pBdr/>
        <w:spacing/>
        <w:ind w:left="-207"/>
        <w:jc w:val="both"/>
        <w:rPr>
          <w:sz w:val="28"/>
          <w:szCs w:val="28"/>
        </w:rPr>
      </w:pPr>
      <w:r>
        <w:rPr>
          <w:sz w:val="28"/>
          <w:szCs w:val="28"/>
        </w:rPr>
      </w:r>
      <w:r>
        <w:rPr>
          <w:sz w:val="28"/>
          <w:szCs w:val="28"/>
        </w:rPr>
      </w:r>
      <w:r>
        <w:rPr>
          <w:sz w:val="28"/>
          <w:szCs w:val="28"/>
        </w:rPr>
      </w:r>
    </w:p>
    <w:p w14:paraId="7AFD83DA">
      <w:pPr>
        <w:pStyle w:val="672"/>
        <w:pBdr/>
        <w:spacing/>
        <w:ind w:left="-207"/>
        <w:jc w:val="both"/>
        <w:rPr>
          <w:sz w:val="28"/>
          <w:szCs w:val="28"/>
        </w:rPr>
      </w:pPr>
      <w:r>
        <w:rPr>
          <w:sz w:val="28"/>
          <w:szCs w:val="28"/>
        </w:rPr>
        <w:t xml:space="preserve">Метод </w:t>
      </w:r>
      <w:r>
        <w:rPr>
          <w:sz w:val="28"/>
          <w:szCs w:val="28"/>
          <w:lang w:val="en-US"/>
        </w:rPr>
        <w:t xml:space="preserve">start</w:t>
      </w:r>
      <w:r>
        <w:rPr>
          <w:sz w:val="28"/>
          <w:szCs w:val="28"/>
        </w:rPr>
        <w:t xml:space="preserve">() – запуск мотора с заданной скоростью. Принимает на вход число от -255 до 255, где модуль числа — это скорость, а знак — направление движения. Пример:</w:t>
      </w:r>
      <w:r>
        <w:rPr>
          <w:sz w:val="28"/>
          <w:szCs w:val="28"/>
        </w:rPr>
      </w:r>
      <w:r>
        <w:rPr>
          <w:sz w:val="28"/>
          <w:szCs w:val="28"/>
        </w:rPr>
      </w:r>
    </w:p>
    <w:p w14:paraId="29FFF91D">
      <w:pPr>
        <w:pStyle w:val="672"/>
        <w:pBdr/>
        <w:spacing/>
        <w:ind w:left="-207"/>
        <w:jc w:val="both"/>
        <w:rPr>
          <w:b/>
          <w:sz w:val="32"/>
          <w:szCs w:val="28"/>
        </w:rPr>
      </w:pPr>
      <w:r>
        <w:rPr>
          <w:b/>
          <w:sz w:val="28"/>
          <w:szCs w:val="28"/>
        </w:rPr>
        <w:t xml:space="preserve">motor1</w:t>
      </w:r>
      <w:r>
        <w:rPr>
          <w:b/>
          <w:sz w:val="32"/>
          <w:szCs w:val="28"/>
        </w:rPr>
        <w:t xml:space="preserve">.</w:t>
      </w:r>
      <w:r>
        <w:rPr>
          <w:b/>
          <w:sz w:val="32"/>
          <w:szCs w:val="28"/>
          <w:lang w:val="en-US"/>
        </w:rPr>
        <w:t xml:space="preserve">start</w:t>
      </w:r>
      <w:r>
        <w:rPr>
          <w:b/>
          <w:sz w:val="32"/>
          <w:szCs w:val="28"/>
        </w:rPr>
        <w:t xml:space="preserve">(200);</w:t>
        <w:tab/>
        <w:t xml:space="preserve">//запуск мотора на скорости 200</w:t>
      </w:r>
      <w:r>
        <w:rPr>
          <w:b/>
          <w:sz w:val="32"/>
          <w:szCs w:val="28"/>
        </w:rPr>
      </w:r>
      <w:r>
        <w:rPr>
          <w:b/>
          <w:sz w:val="32"/>
          <w:szCs w:val="28"/>
        </w:rPr>
      </w:r>
    </w:p>
    <w:p w14:paraId="6B951471">
      <w:pPr>
        <w:pStyle w:val="672"/>
        <w:pBdr/>
        <w:spacing/>
        <w:ind w:left="-207"/>
        <w:jc w:val="both"/>
        <w:rPr>
          <w:b/>
          <w:sz w:val="32"/>
          <w:szCs w:val="28"/>
        </w:rPr>
      </w:pPr>
      <w:r>
        <w:rPr>
          <w:b/>
          <w:sz w:val="32"/>
          <w:szCs w:val="28"/>
        </w:rPr>
      </w:r>
      <w:r>
        <w:rPr>
          <w:b/>
          <w:sz w:val="32"/>
          <w:szCs w:val="28"/>
        </w:rPr>
      </w:r>
      <w:r>
        <w:rPr>
          <w:b/>
          <w:sz w:val="32"/>
          <w:szCs w:val="28"/>
        </w:rPr>
      </w:r>
    </w:p>
    <w:p w14:paraId="571B1099">
      <w:pPr>
        <w:pStyle w:val="672"/>
        <w:pBdr/>
        <w:spacing/>
        <w:ind w:left="-207"/>
        <w:jc w:val="both"/>
        <w:rPr>
          <w:sz w:val="28"/>
          <w:szCs w:val="28"/>
        </w:rPr>
      </w:pPr>
      <w:r>
        <w:rPr>
          <w:sz w:val="28"/>
          <w:szCs w:val="28"/>
        </w:rPr>
        <w:t xml:space="preserve">Метод stop() – </w:t>
      </w:r>
      <w:r>
        <w:rPr>
          <w:sz w:val="28"/>
          <w:szCs w:val="28"/>
          <w:u w:val="none"/>
        </w:rPr>
        <w:t xml:space="preserve">остановка мотора путём подачи сигнала LOW на оба управляющих пина.</w:t>
      </w:r>
      <w:r>
        <w:rPr>
          <w:sz w:val="28"/>
          <w:szCs w:val="28"/>
        </w:rPr>
      </w:r>
      <w:r>
        <w:rPr>
          <w:sz w:val="28"/>
          <w:szCs w:val="28"/>
        </w:rPr>
      </w:r>
    </w:p>
    <w:p w14:paraId="5FADF362">
      <w:pPr>
        <w:pStyle w:val="672"/>
        <w:pBdr/>
        <w:spacing/>
        <w:ind w:left="-207"/>
        <w:jc w:val="both"/>
        <w:rPr>
          <w:sz w:val="28"/>
          <w:szCs w:val="28"/>
        </w:rPr>
      </w:pPr>
      <w:r>
        <w:rPr>
          <w:sz w:val="28"/>
          <w:szCs w:val="28"/>
        </w:rPr>
        <w:t xml:space="preserve">Пример:</w:t>
      </w:r>
      <w:r>
        <w:rPr>
          <w:sz w:val="28"/>
          <w:szCs w:val="28"/>
        </w:rPr>
      </w:r>
      <w:r>
        <w:rPr>
          <w:sz w:val="28"/>
          <w:szCs w:val="28"/>
        </w:rPr>
      </w:r>
    </w:p>
    <w:p w14:paraId="47BB969E">
      <w:pPr>
        <w:pStyle w:val="672"/>
        <w:pBdr/>
        <w:spacing/>
        <w:ind w:left="-207"/>
        <w:jc w:val="both"/>
        <w:rPr>
          <w:b/>
          <w:sz w:val="32"/>
          <w:szCs w:val="28"/>
        </w:rPr>
      </w:pPr>
      <w:r>
        <w:rPr>
          <w:b/>
          <w:sz w:val="28"/>
          <w:szCs w:val="28"/>
        </w:rPr>
        <w:t xml:space="preserve">motor1</w:t>
      </w:r>
      <w:r>
        <w:rPr>
          <w:b/>
          <w:sz w:val="32"/>
          <w:szCs w:val="28"/>
        </w:rPr>
        <w:t xml:space="preserve">.</w:t>
      </w:r>
      <w:r>
        <w:rPr>
          <w:b/>
          <w:sz w:val="32"/>
          <w:szCs w:val="28"/>
          <w:lang w:val="en-US"/>
        </w:rPr>
        <w:t xml:space="preserve">stop</w:t>
      </w:r>
      <w:r>
        <w:rPr>
          <w:b/>
          <w:sz w:val="32"/>
          <w:szCs w:val="28"/>
        </w:rPr>
        <w:t xml:space="preserve">();</w:t>
        <w:tab/>
        <w:t xml:space="preserve">// </w:t>
      </w:r>
      <w:r>
        <w:rPr>
          <w:b/>
          <w:sz w:val="28"/>
          <w:szCs w:val="28"/>
          <w:u w:val="none"/>
        </w:rPr>
        <w:t xml:space="preserve">остановка мотора</w:t>
      </w:r>
      <w:r>
        <w:rPr>
          <w:b/>
          <w:sz w:val="32"/>
          <w:szCs w:val="28"/>
        </w:rPr>
      </w:r>
      <w:r>
        <w:rPr>
          <w:b/>
          <w:sz w:val="32"/>
          <w:szCs w:val="28"/>
        </w:rPr>
      </w:r>
    </w:p>
    <w:p w14:paraId="274D9F7E">
      <w:pPr>
        <w:pStyle w:val="672"/>
        <w:pBdr/>
        <w:spacing/>
        <w:ind w:left="-207"/>
        <w:jc w:val="both"/>
        <w:rPr>
          <w:b/>
          <w:color w:val="000000" w:themeColor="text1"/>
          <w:sz w:val="32"/>
          <w:szCs w:val="28"/>
        </w:rPr>
      </w:pPr>
      <w:r>
        <w:rPr>
          <w:b/>
          <w:color w:val="000000" w:themeColor="text1"/>
          <w:sz w:val="32"/>
          <w:szCs w:val="28"/>
          <w:u w:val="none"/>
        </w:rPr>
      </w:r>
      <w:r>
        <w:rPr>
          <w:b/>
          <w:color w:val="000000" w:themeColor="text1"/>
          <w:sz w:val="32"/>
          <w:szCs w:val="28"/>
        </w:rPr>
      </w:r>
      <w:r>
        <w:rPr>
          <w:b/>
          <w:color w:val="000000" w:themeColor="text1"/>
          <w:sz w:val="32"/>
          <w:szCs w:val="28"/>
        </w:rPr>
      </w:r>
    </w:p>
    <w:p w14:paraId="5ADEA974">
      <w:pPr>
        <w:pStyle w:val="1_127"/>
        <w:pBdr/>
        <w:spacing/>
        <w:ind w:left="-207"/>
        <w:jc w:val="both"/>
        <w:rPr>
          <w:b/>
          <w:color w:val="000000" w:themeColor="text1"/>
          <w:sz w:val="32"/>
          <w:szCs w:val="28"/>
        </w:rPr>
      </w:pPr>
      <w:r>
        <w:rPr>
          <w:rFonts w:ascii="Fira Sans;fira-sans;sans-serif;color-emoji" w:hAnsi="Fira Sans;fira-sans;sans-serif;color-emoji"/>
          <w:b w:val="0"/>
          <w:i w:val="0"/>
          <w:caps w:val="0"/>
          <w:smallCaps w:val="0"/>
          <w:color w:val="000000" w:themeColor="text1"/>
          <w:spacing w:val="0"/>
          <w:sz w:val="24"/>
          <w:szCs w:val="28"/>
          <w:u w:val="none"/>
        </w:rPr>
        <w:t xml:space="preserve">При необходимости вы можете добавить новые моторы:</w:t>
      </w:r>
      <w:r>
        <w:rPr>
          <w:b/>
          <w:color w:val="000000" w:themeColor="text1"/>
          <w:sz w:val="32"/>
          <w:szCs w:val="28"/>
        </w:rPr>
      </w:r>
      <w:r>
        <w:rPr>
          <w:b/>
          <w:color w:val="000000" w:themeColor="text1"/>
          <w:sz w:val="32"/>
          <w:szCs w:val="28"/>
        </w:rPr>
      </w:r>
    </w:p>
    <w:p w14:paraId="384A96E6">
      <w:pPr>
        <w:pStyle w:val="1_127"/>
        <w:pBdr/>
        <w:spacing w:after="140" w:before="0"/>
        <w:ind w:left="-207"/>
        <w:jc w:val="left"/>
        <w:rPr>
          <w:rFonts w:ascii="Fira Sans;fira-sans;sans-serif;color-emoji" w:hAnsi="Fira Sans;fira-sans;sans-serif;color-emoji"/>
          <w:b/>
          <w:bCs w:val="0"/>
          <w:i w:val="0"/>
          <w:caps w:val="0"/>
          <w:smallCaps w:val="0"/>
          <w:color w:val="000000" w:themeColor="text1"/>
          <w:spacing w:val="0"/>
          <w:sz w:val="24"/>
          <w:szCs w:val="24"/>
          <w:highlight w:val="none"/>
          <w:u w:val="none"/>
        </w:rPr>
      </w:pPr>
      <w:r>
        <w:rPr>
          <w:rFonts w:ascii="Fira Sans;fira-sans;sans-serif;color-emoji" w:hAnsi="Fira Sans;fira-sans;sans-serif;color-emoji"/>
          <w:b/>
          <w:bCs/>
          <w:i w:val="0"/>
          <w:caps w:val="0"/>
          <w:smallCaps w:val="0"/>
          <w:color w:val="000000" w:themeColor="text1"/>
          <w:spacing w:val="0"/>
          <w:sz w:val="24"/>
          <w:szCs w:val="28"/>
          <w:u w:val="none"/>
        </w:rPr>
        <w:t xml:space="preserve">MOTOR motor5(40, 41);   // добавление нового мотора</w:t>
      </w:r>
      <w:r>
        <w:rPr>
          <w:rFonts w:ascii="Fira Sans;fira-sans;sans-serif;color-emoji" w:hAnsi="Fira Sans;fira-sans;sans-serif;color-emoji"/>
          <w:b/>
          <w:bCs/>
          <w:i w:val="0"/>
          <w:caps w:val="0"/>
          <w:smallCaps w:val="0"/>
          <w:color w:val="000000" w:themeColor="text1"/>
          <w:spacing w:val="0"/>
          <w:sz w:val="24"/>
          <w:szCs w:val="28"/>
          <w:u w:val="none"/>
        </w:rPr>
        <w:br/>
        <w:br/>
      </w:r>
      <w:r>
        <w:rPr>
          <w:rFonts w:ascii="Fira Sans;fira-sans;sans-serif;color-emoji" w:hAnsi="Fira Sans;fira-sans;sans-serif;color-emoji"/>
          <w:b/>
          <w:bCs/>
          <w:i w:val="0"/>
          <w:caps w:val="0"/>
          <w:smallCaps w:val="0"/>
          <w:color w:val="000000" w:themeColor="text1"/>
          <w:spacing w:val="0"/>
          <w:sz w:val="24"/>
          <w:szCs w:val="28"/>
          <w:u w:val="none"/>
        </w:rPr>
      </w:r>
    </w:p>
    <w:p w14:paraId="04C1DFC8">
      <w:pPr>
        <w:pBdr/>
        <w:shd w:val="nil"/>
        <w:spacing/>
        <w:ind/>
        <w:rPr>
          <w:rFonts w:ascii="Fira Sans;fira-sans;sans-serif;color-emoji" w:hAnsi="Fira Sans;fira-sans;sans-serif;color-emoji"/>
          <w:b/>
          <w:bCs w:val="0"/>
          <w:i w:val="0"/>
          <w:caps w:val="0"/>
          <w:smallCaps w:val="0"/>
          <w:color w:val="000000" w:themeColor="text1"/>
          <w:spacing w:val="0"/>
          <w:sz w:val="24"/>
          <w:szCs w:val="24"/>
          <w:highlight w:val="none"/>
          <w:u w:val="none"/>
        </w:rPr>
      </w:pPr>
      <w:r>
        <w:rPr>
          <w:rFonts w:ascii="Fira Sans;fira-sans;sans-serif;color-emoji" w:hAnsi="Fira Sans;fira-sans;sans-serif;color-emoji"/>
          <w:b/>
          <w:bCs w:val="0"/>
          <w:i w:val="0"/>
          <w:caps w:val="0"/>
          <w:smallCaps w:val="0"/>
          <w:color w:val="000000" w:themeColor="text1"/>
          <w:spacing w:val="0"/>
          <w:sz w:val="24"/>
          <w:szCs w:val="24"/>
          <w:u w:val="none"/>
        </w:rPr>
        <w:br w:type="page" w:clear="all"/>
      </w:r>
      <w:r>
        <w:rPr>
          <w:rFonts w:ascii="Fira Sans;fira-sans;sans-serif;color-emoji" w:hAnsi="Fira Sans;fira-sans;sans-serif;color-emoji"/>
          <w:b/>
          <w:bCs w:val="0"/>
          <w:i w:val="0"/>
          <w:caps w:val="0"/>
          <w:smallCaps w:val="0"/>
          <w:color w:val="000000" w:themeColor="text1"/>
          <w:spacing w:val="0"/>
          <w:sz w:val="24"/>
          <w:szCs w:val="24"/>
          <w:u w:val="none"/>
        </w:rPr>
      </w:r>
      <w:r>
        <w:rPr>
          <w:rFonts w:ascii="Fira Sans;fira-sans;sans-serif;color-emoji" w:hAnsi="Fira Sans;fira-sans;sans-serif;color-emoji"/>
          <w:b/>
          <w:bCs w:val="0"/>
          <w:i w:val="0"/>
          <w:caps w:val="0"/>
          <w:smallCaps w:val="0"/>
          <w:color w:val="000000" w:themeColor="text1"/>
          <w:spacing w:val="0"/>
          <w:sz w:val="24"/>
          <w:szCs w:val="24"/>
          <w:u w:val="none"/>
        </w:rPr>
      </w:r>
    </w:p>
    <w:p w14:paraId="71528D8A">
      <w:pPr>
        <w:pStyle w:val="1_127"/>
        <w:pBdr/>
        <w:spacing w:after="140" w:before="0"/>
        <w:ind w:left="-207"/>
        <w:jc w:val="left"/>
        <w:rPr>
          <w:rFonts w:ascii="Fira Sans;fira-sans;sans-serif;color-emoji" w:hAnsi="Fira Sans;fira-sans;sans-serif;color-emoji"/>
          <w:b/>
          <w:bCs w:val="0"/>
          <w:i w:val="0"/>
          <w:caps w:val="0"/>
          <w:smallCaps w:val="0"/>
          <w:color w:val="000000" w:themeColor="text1"/>
          <w:spacing w:val="0"/>
          <w:sz w:val="24"/>
          <w:szCs w:val="24"/>
          <w:u w:val="none"/>
        </w:rPr>
      </w:pPr>
      <w:r>
        <w:rPr>
          <w:rFonts w:ascii="Fira Sans;fira-sans;sans-serif;color-emoji" w:hAnsi="Fira Sans;fira-sans;sans-serif;color-emoji"/>
          <w:b/>
          <w:bCs/>
          <w:i w:val="0"/>
          <w:caps w:val="0"/>
          <w:smallCaps w:val="0"/>
          <w:color w:val="000000" w:themeColor="text1"/>
          <w:spacing w:val="0"/>
          <w:sz w:val="24"/>
          <w:szCs w:val="28"/>
          <w:highlight w:val="none"/>
          <w:u w:val="none"/>
        </w:rPr>
      </w:r>
      <w:r>
        <w:rPr>
          <w:rFonts w:ascii="Fira Sans;fira-sans;sans-serif;color-emoji" w:hAnsi="Fira Sans;fira-sans;sans-serif;color-emoji"/>
          <w:b/>
          <w:bCs/>
          <w:i w:val="0"/>
          <w:caps w:val="0"/>
          <w:smallCaps w:val="0"/>
          <w:color w:val="000000" w:themeColor="text1"/>
          <w:spacing w:val="0"/>
          <w:sz w:val="24"/>
          <w:szCs w:val="28"/>
          <w:highlight w:val="none"/>
          <w:u w:val="none"/>
        </w:rPr>
      </w:r>
    </w:p>
    <w:p w14:paraId="1489209F">
      <w:pPr>
        <w:pStyle w:val="672"/>
        <w:pBdr/>
        <w:spacing/>
        <w:ind w:left="-207"/>
        <w:jc w:val="both"/>
        <w:rPr>
          <w:sz w:val="28"/>
          <w:szCs w:val="28"/>
        </w:rPr>
      </w:pPr>
      <w:r>
        <w:rPr>
          <w:sz w:val="28"/>
          <w:szCs w:val="28"/>
          <w:highlight w:val="none"/>
        </w:rPr>
      </w:r>
      <w:r>
        <w:rPr>
          <w:sz w:val="28"/>
          <w:szCs w:val="28"/>
          <w:highlight w:val="none"/>
        </w:rPr>
      </w:r>
    </w:p>
    <w:sectPr>
      <w:footnotePr/>
      <w:endnotePr/>
      <w:type w:val="nextPage"/>
      <w:pgSz w:h="16838" w:orient="portrait" w:w="11906"/>
      <w:pgMar w:top="1134" w:right="850" w:bottom="1134" w:left="1701" w:header="708" w:footer="708" w:gutter="0"/>
      <w:cols w:num="1" w:sep="0" w:space="708"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r>
        <w:separator/>
      </w:r>
      <w:r/>
    </w:p>
  </w:endnote>
  <w:endnote w:type="continuationSeparator" w:id="0">
    <w:p>
      <w:pPr>
        <w:pBdr/>
        <w:spacing w:after="0" w:line="240" w:lineRule="auto"/>
        <w:ind/>
        <w:rPr/>
      </w:pPr>
      <w: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Fira Sans;fira-sans;sans-serif;color-emoji">
    <w:panose1 w:val="05040102010807070707"/>
  </w:font>
  <w:font w:name="Calibri">
    <w:panose1 w:val="020F0502020204030204"/>
  </w:font>
  <w:font w:name="Symbol">
    <w:panose1 w:val="05010000000000000000"/>
  </w:font>
  <w:font w:name="Arial">
    <w:panose1 w:val="020B0604020202020204"/>
  </w:font>
  <w:font w:name="Times New Roman">
    <w:panose1 w:val="020206030504050203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r>
        <w:separator/>
      </w:r>
      <w:r/>
    </w:p>
  </w:footnote>
  <w:footnote w:type="continuationSeparator" w:id="0">
    <w:p>
      <w:pPr>
        <w:pBdr/>
        <w:spacing w:after="0" w:line="240" w:lineRule="auto"/>
        <w:ind/>
        <w:rPr/>
      </w:pPr>
      <w:r/>
      <w:r>
        <w:continuationSeparator/>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D73EAA"/>
    <w:lvl w:ilvl="0">
      <w:isLgl w:val="false"/>
      <w:lvlJc w:val="left"/>
      <w:lvlText w:val=""/>
      <w:numFmt w:val="bullet"/>
      <w:pPr>
        <w:pBdr/>
        <w:tabs>
          <w:tab w:val="num" w:leader="none" w:pos="153"/>
        </w:tabs>
        <w:spacing/>
        <w:ind w:hanging="360" w:left="153"/>
      </w:pPr>
      <w:rPr>
        <w:rFonts w:hint="default" w:ascii="Symbol" w:hAnsi="Symbol" w:cs="Symbol"/>
      </w:rPr>
      <w:start w:val="1"/>
      <w:suff w:val="tab"/>
    </w:lvl>
    <w:lvl w:ilvl="1">
      <w:isLgl w:val="false"/>
      <w:lvlJc w:val="left"/>
      <w:lvlText w:val=""/>
      <w:numFmt w:val="bullet"/>
      <w:pPr>
        <w:pBdr/>
        <w:tabs>
          <w:tab w:val="num" w:leader="none" w:pos="513"/>
        </w:tabs>
        <w:spacing/>
        <w:ind w:hanging="360" w:left="513"/>
      </w:pPr>
      <w:rPr>
        <w:rFonts w:hint="default" w:ascii="Symbol" w:hAnsi="Symbol" w:cs="Symbol"/>
      </w:rPr>
      <w:start w:val="1"/>
      <w:suff w:val="tab"/>
    </w:lvl>
    <w:lvl w:ilvl="2">
      <w:isLgl w:val="false"/>
      <w:lvlJc w:val="left"/>
      <w:lvlText w:val=""/>
      <w:numFmt w:val="bullet"/>
      <w:pPr>
        <w:pBdr/>
        <w:tabs>
          <w:tab w:val="num" w:leader="none" w:pos="873"/>
        </w:tabs>
        <w:spacing/>
        <w:ind w:hanging="360" w:left="873"/>
      </w:pPr>
      <w:rPr>
        <w:rFonts w:hint="default" w:ascii="Symbol" w:hAnsi="Symbol" w:cs="Symbol"/>
      </w:rPr>
      <w:start w:val="1"/>
      <w:suff w:val="tab"/>
    </w:lvl>
    <w:lvl w:ilvl="3">
      <w:isLgl w:val="false"/>
      <w:lvlJc w:val="left"/>
      <w:lvlText w:val=""/>
      <w:numFmt w:val="bullet"/>
      <w:pPr>
        <w:pBdr/>
        <w:tabs>
          <w:tab w:val="num" w:leader="none" w:pos="1233"/>
        </w:tabs>
        <w:spacing/>
        <w:ind w:hanging="360" w:left="1233"/>
      </w:pPr>
      <w:rPr>
        <w:rFonts w:hint="default" w:ascii="Symbol" w:hAnsi="Symbol" w:cs="Symbol"/>
      </w:rPr>
      <w:start w:val="1"/>
      <w:suff w:val="tab"/>
    </w:lvl>
    <w:lvl w:ilvl="4">
      <w:isLgl w:val="false"/>
      <w:lvlJc w:val="left"/>
      <w:lvlText w:val=""/>
      <w:numFmt w:val="bullet"/>
      <w:pPr>
        <w:pBdr/>
        <w:tabs>
          <w:tab w:val="num" w:leader="none" w:pos="1593"/>
        </w:tabs>
        <w:spacing/>
        <w:ind w:hanging="360" w:left="1593"/>
      </w:pPr>
      <w:rPr>
        <w:rFonts w:hint="default" w:ascii="Symbol" w:hAnsi="Symbol" w:cs="Symbol"/>
      </w:rPr>
      <w:start w:val="1"/>
      <w:suff w:val="tab"/>
    </w:lvl>
    <w:lvl w:ilvl="5">
      <w:isLgl w:val="false"/>
      <w:lvlJc w:val="left"/>
      <w:lvlText w:val=""/>
      <w:numFmt w:val="bullet"/>
      <w:pPr>
        <w:pBdr/>
        <w:tabs>
          <w:tab w:val="num" w:leader="none" w:pos="1953"/>
        </w:tabs>
        <w:spacing/>
        <w:ind w:hanging="360" w:left="1953"/>
      </w:pPr>
      <w:rPr>
        <w:rFonts w:hint="default" w:ascii="Symbol" w:hAnsi="Symbol" w:cs="Symbol"/>
      </w:rPr>
      <w:start w:val="1"/>
      <w:suff w:val="tab"/>
    </w:lvl>
    <w:lvl w:ilvl="6">
      <w:isLgl w:val="false"/>
      <w:lvlJc w:val="left"/>
      <w:lvlText w:val=""/>
      <w:numFmt w:val="bullet"/>
      <w:pPr>
        <w:pBdr/>
        <w:tabs>
          <w:tab w:val="num" w:leader="none" w:pos="2313"/>
        </w:tabs>
        <w:spacing/>
        <w:ind w:hanging="360" w:left="2313"/>
      </w:pPr>
      <w:rPr>
        <w:rFonts w:hint="default" w:ascii="Symbol" w:hAnsi="Symbol" w:cs="Symbol"/>
      </w:rPr>
      <w:start w:val="1"/>
      <w:suff w:val="tab"/>
    </w:lvl>
    <w:lvl w:ilvl="7">
      <w:isLgl w:val="false"/>
      <w:lvlJc w:val="left"/>
      <w:lvlText w:val=""/>
      <w:numFmt w:val="bullet"/>
      <w:pPr>
        <w:pBdr/>
        <w:tabs>
          <w:tab w:val="num" w:leader="none" w:pos="2673"/>
        </w:tabs>
        <w:spacing/>
        <w:ind w:hanging="360" w:left="2673"/>
      </w:pPr>
      <w:rPr>
        <w:rFonts w:hint="default" w:ascii="Symbol" w:hAnsi="Symbol" w:cs="Symbol"/>
      </w:rPr>
      <w:start w:val="1"/>
      <w:suff w:val="tab"/>
    </w:lvl>
    <w:lvl w:ilvl="8">
      <w:isLgl w:val="false"/>
      <w:lvlJc w:val="left"/>
      <w:lvlText w:val=""/>
      <w:numFmt w:val="bullet"/>
      <w:pPr>
        <w:pBdr/>
        <w:tabs>
          <w:tab w:val="num" w:leader="none" w:pos="3033"/>
        </w:tabs>
        <w:spacing/>
        <w:ind w:hanging="360" w:left="3033"/>
      </w:pPr>
      <w:rPr>
        <w:rFonts w:hint="default" w:ascii="Symbol" w:hAnsi="Symbol" w:cs="Symbol"/>
      </w:rPr>
      <w:start w:val="1"/>
      <w:suff w:val="tab"/>
    </w:lvl>
  </w:abstractNum>
  <w:abstractNum w:abstractNumId="1">
    <w:nsid w:val="1B73482A"/>
    <w:lvl w:ilvl="0">
      <w:isLgl w:val="false"/>
      <w:lvlJc w:val="left"/>
      <w:lvlText w:val="%1."/>
      <w:numFmt w:val="decimal"/>
      <w:pPr>
        <w:pBdr/>
        <w:tabs>
          <w:tab w:val="num" w:leader="none" w:pos="0"/>
        </w:tabs>
        <w:spacing/>
        <w:ind w:hanging="360" w:left="-207"/>
      </w:pPr>
      <w:rPr/>
      <w:start w:val="1"/>
      <w:suff w:val="tab"/>
    </w:lvl>
    <w:lvl w:ilvl="1">
      <w:isLgl w:val="false"/>
      <w:lvlJc w:val="left"/>
      <w:lvlText w:val="%2."/>
      <w:numFmt w:val="lowerLetter"/>
      <w:pPr>
        <w:pBdr/>
        <w:tabs>
          <w:tab w:val="num" w:leader="none" w:pos="0"/>
        </w:tabs>
        <w:spacing/>
        <w:ind w:hanging="360" w:left="513"/>
      </w:pPr>
      <w:rPr/>
      <w:start w:val="1"/>
      <w:suff w:val="tab"/>
    </w:lvl>
    <w:lvl w:ilvl="2">
      <w:isLgl w:val="false"/>
      <w:lvlJc w:val="right"/>
      <w:lvlText w:val="%3."/>
      <w:numFmt w:val="lowerRoman"/>
      <w:pPr>
        <w:pBdr/>
        <w:tabs>
          <w:tab w:val="num" w:leader="none" w:pos="0"/>
        </w:tabs>
        <w:spacing/>
        <w:ind w:hanging="180" w:left="1233"/>
      </w:pPr>
      <w:rPr/>
      <w:start w:val="1"/>
      <w:suff w:val="tab"/>
    </w:lvl>
    <w:lvl w:ilvl="3">
      <w:isLgl w:val="false"/>
      <w:lvlJc w:val="left"/>
      <w:lvlText w:val="%4."/>
      <w:numFmt w:val="decimal"/>
      <w:pPr>
        <w:pBdr/>
        <w:tabs>
          <w:tab w:val="num" w:leader="none" w:pos="0"/>
        </w:tabs>
        <w:spacing/>
        <w:ind w:hanging="360" w:left="1953"/>
      </w:pPr>
      <w:rPr/>
      <w:start w:val="1"/>
      <w:suff w:val="tab"/>
    </w:lvl>
    <w:lvl w:ilvl="4">
      <w:isLgl w:val="false"/>
      <w:lvlJc w:val="left"/>
      <w:lvlText w:val="%5."/>
      <w:numFmt w:val="lowerLetter"/>
      <w:pPr>
        <w:pBdr/>
        <w:tabs>
          <w:tab w:val="num" w:leader="none" w:pos="0"/>
        </w:tabs>
        <w:spacing/>
        <w:ind w:hanging="360" w:left="2673"/>
      </w:pPr>
      <w:rPr/>
      <w:start w:val="1"/>
      <w:suff w:val="tab"/>
    </w:lvl>
    <w:lvl w:ilvl="5">
      <w:isLgl w:val="false"/>
      <w:lvlJc w:val="right"/>
      <w:lvlText w:val="%6."/>
      <w:numFmt w:val="lowerRoman"/>
      <w:pPr>
        <w:pBdr/>
        <w:tabs>
          <w:tab w:val="num" w:leader="none" w:pos="0"/>
        </w:tabs>
        <w:spacing/>
        <w:ind w:hanging="180" w:left="3393"/>
      </w:pPr>
      <w:rPr/>
      <w:start w:val="1"/>
      <w:suff w:val="tab"/>
    </w:lvl>
    <w:lvl w:ilvl="6">
      <w:isLgl w:val="false"/>
      <w:lvlJc w:val="left"/>
      <w:lvlText w:val="%7."/>
      <w:numFmt w:val="decimal"/>
      <w:pPr>
        <w:pBdr/>
        <w:tabs>
          <w:tab w:val="num" w:leader="none" w:pos="0"/>
        </w:tabs>
        <w:spacing/>
        <w:ind w:hanging="360" w:left="4113"/>
      </w:pPr>
      <w:rPr/>
      <w:start w:val="1"/>
      <w:suff w:val="tab"/>
    </w:lvl>
    <w:lvl w:ilvl="7">
      <w:isLgl w:val="false"/>
      <w:lvlJc w:val="left"/>
      <w:lvlText w:val="%8."/>
      <w:numFmt w:val="lowerLetter"/>
      <w:pPr>
        <w:pBdr/>
        <w:tabs>
          <w:tab w:val="num" w:leader="none" w:pos="0"/>
        </w:tabs>
        <w:spacing/>
        <w:ind w:hanging="360" w:left="4833"/>
      </w:pPr>
      <w:rPr/>
      <w:start w:val="1"/>
      <w:suff w:val="tab"/>
    </w:lvl>
    <w:lvl w:ilvl="8">
      <w:isLgl w:val="false"/>
      <w:lvlJc w:val="right"/>
      <w:lvlText w:val="%9."/>
      <w:numFmt w:val="lowerRoman"/>
      <w:pPr>
        <w:pBdr/>
        <w:tabs>
          <w:tab w:val="num" w:leader="none" w:pos="0"/>
        </w:tabs>
        <w:spacing/>
        <w:ind w:hanging="180" w:left="5553"/>
      </w:pPr>
      <w:rPr/>
      <w:start w:val="1"/>
      <w:suff w:val="tab"/>
    </w:lvl>
  </w:abstractNum>
  <w:abstractNum w:abstractNumId="2">
    <w:lvl w:ilvl="0">
      <w:isLgl w:val="false"/>
      <w:lvlJc w:val="left"/>
      <w:lvlText w:val="%1."/>
      <w:numFmt w:val="decimal"/>
      <w:pPr>
        <w:pBdr/>
        <w:tabs>
          <w:tab w:val="num" w:leader="none" w:pos="0"/>
        </w:tabs>
        <w:spacing/>
        <w:ind w:hanging="360" w:left="-207"/>
      </w:pPr>
      <w:rPr/>
      <w:start w:val="1"/>
      <w:suff w:val="tab"/>
    </w:lvl>
    <w:lvl w:ilvl="1">
      <w:isLgl w:val="false"/>
      <w:lvlJc w:val="left"/>
      <w:lvlText w:val="%2."/>
      <w:numFmt w:val="lowerLetter"/>
      <w:pPr>
        <w:pBdr/>
        <w:tabs>
          <w:tab w:val="num" w:leader="none" w:pos="0"/>
        </w:tabs>
        <w:spacing/>
        <w:ind w:hanging="360" w:left="513"/>
      </w:pPr>
      <w:rPr/>
      <w:start w:val="1"/>
      <w:suff w:val="tab"/>
    </w:lvl>
    <w:lvl w:ilvl="2">
      <w:isLgl w:val="false"/>
      <w:lvlJc w:val="right"/>
      <w:lvlText w:val="%3."/>
      <w:numFmt w:val="lowerRoman"/>
      <w:pPr>
        <w:pBdr/>
        <w:tabs>
          <w:tab w:val="num" w:leader="none" w:pos="0"/>
        </w:tabs>
        <w:spacing/>
        <w:ind w:hanging="180" w:left="1233"/>
      </w:pPr>
      <w:rPr/>
      <w:start w:val="1"/>
      <w:suff w:val="tab"/>
    </w:lvl>
    <w:lvl w:ilvl="3">
      <w:isLgl w:val="false"/>
      <w:lvlJc w:val="left"/>
      <w:lvlText w:val="%4."/>
      <w:numFmt w:val="decimal"/>
      <w:pPr>
        <w:pBdr/>
        <w:tabs>
          <w:tab w:val="num" w:leader="none" w:pos="0"/>
        </w:tabs>
        <w:spacing/>
        <w:ind w:hanging="360" w:left="1953"/>
      </w:pPr>
      <w:rPr/>
      <w:start w:val="1"/>
      <w:suff w:val="tab"/>
    </w:lvl>
    <w:lvl w:ilvl="4">
      <w:isLgl w:val="false"/>
      <w:lvlJc w:val="left"/>
      <w:lvlText w:val="%5."/>
      <w:numFmt w:val="lowerLetter"/>
      <w:pPr>
        <w:pBdr/>
        <w:tabs>
          <w:tab w:val="num" w:leader="none" w:pos="0"/>
        </w:tabs>
        <w:spacing/>
        <w:ind w:hanging="360" w:left="2673"/>
      </w:pPr>
      <w:rPr/>
      <w:start w:val="1"/>
      <w:suff w:val="tab"/>
    </w:lvl>
    <w:lvl w:ilvl="5">
      <w:isLgl w:val="false"/>
      <w:lvlJc w:val="right"/>
      <w:lvlText w:val="%6."/>
      <w:numFmt w:val="lowerRoman"/>
      <w:pPr>
        <w:pBdr/>
        <w:tabs>
          <w:tab w:val="num" w:leader="none" w:pos="0"/>
        </w:tabs>
        <w:spacing/>
        <w:ind w:hanging="180" w:left="3393"/>
      </w:pPr>
      <w:rPr/>
      <w:start w:val="1"/>
      <w:suff w:val="tab"/>
    </w:lvl>
    <w:lvl w:ilvl="6">
      <w:isLgl w:val="false"/>
      <w:lvlJc w:val="left"/>
      <w:lvlText w:val="%7."/>
      <w:numFmt w:val="decimal"/>
      <w:pPr>
        <w:pBdr/>
        <w:tabs>
          <w:tab w:val="num" w:leader="none" w:pos="0"/>
        </w:tabs>
        <w:spacing/>
        <w:ind w:hanging="360" w:left="4113"/>
      </w:pPr>
      <w:rPr/>
      <w:start w:val="1"/>
      <w:suff w:val="tab"/>
    </w:lvl>
    <w:lvl w:ilvl="7">
      <w:isLgl w:val="false"/>
      <w:lvlJc w:val="left"/>
      <w:lvlText w:val="%8."/>
      <w:numFmt w:val="lowerLetter"/>
      <w:pPr>
        <w:pBdr/>
        <w:tabs>
          <w:tab w:val="num" w:leader="none" w:pos="0"/>
        </w:tabs>
        <w:spacing/>
        <w:ind w:hanging="360" w:left="4833"/>
      </w:pPr>
      <w:rPr/>
      <w:start w:val="1"/>
      <w:suff w:val="tab"/>
    </w:lvl>
    <w:lvl w:ilvl="8">
      <w:isLgl w:val="false"/>
      <w:lvlJc w:val="right"/>
      <w:lvlText w:val="%9."/>
      <w:numFmt w:val="lowerRoman"/>
      <w:pPr>
        <w:pBdr/>
        <w:tabs>
          <w:tab w:val="num" w:leader="none" w:pos="0"/>
        </w:tabs>
        <w:spacing/>
        <w:ind w:hanging="180" w:left="5553"/>
      </w:pPr>
      <w:rPr/>
      <w:start w:val="1"/>
      <w:suff w:val="tab"/>
    </w:lvl>
  </w:abstractNum>
  <w:abstractNum w:abstractNumId="3">
    <w:lvl w:ilvl="0">
      <w:isLgl w:val="false"/>
      <w:lvlJc w:val="left"/>
      <w:lvlText w:val=""/>
      <w:numFmt w:val="bullet"/>
      <w:pPr>
        <w:pBdr/>
        <w:tabs>
          <w:tab w:val="num" w:leader="none" w:pos="709"/>
        </w:tabs>
        <w:spacing/>
        <w:ind w:hanging="283" w:left="709"/>
      </w:pPr>
      <w:rPr>
        <w:rFonts w:hint="default" w:ascii="Symbol" w:hAnsi="Symbol" w:cs="Symbol"/>
      </w:rPr>
      <w:start w:val="1"/>
      <w:suff w:val="tab"/>
    </w:lvl>
    <w:lvl w:ilvl="1">
      <w:isLgl w:val="false"/>
      <w:lvlJc w:val="left"/>
      <w:lvlText w:val=""/>
      <w:numFmt w:val="bullet"/>
      <w:pPr>
        <w:pBdr/>
        <w:tabs>
          <w:tab w:val="num" w:leader="none" w:pos="1418"/>
        </w:tabs>
        <w:spacing/>
        <w:ind w:hanging="283" w:left="1418"/>
      </w:pPr>
      <w:rPr>
        <w:rFonts w:hint="default" w:ascii="Symbol" w:hAnsi="Symbol" w:cs="Symbol"/>
      </w:rPr>
      <w:start w:val="1"/>
      <w:suff w:val="tab"/>
    </w:lvl>
    <w:lvl w:ilvl="2">
      <w:isLgl w:val="false"/>
      <w:lvlJc w:val="left"/>
      <w:lvlText w:val=""/>
      <w:numFmt w:val="bullet"/>
      <w:pPr>
        <w:pBdr/>
        <w:tabs>
          <w:tab w:val="num" w:leader="none" w:pos="2127"/>
        </w:tabs>
        <w:spacing/>
        <w:ind w:hanging="283" w:left="2127"/>
      </w:pPr>
      <w:rPr>
        <w:rFonts w:hint="default" w:ascii="Symbol" w:hAnsi="Symbol" w:cs="Symbol"/>
      </w:rPr>
      <w:start w:val="1"/>
      <w:suff w:val="tab"/>
    </w:lvl>
    <w:lvl w:ilvl="3">
      <w:isLgl w:val="false"/>
      <w:lvlJc w:val="left"/>
      <w:lvlText w:val=""/>
      <w:numFmt w:val="bullet"/>
      <w:pPr>
        <w:pBdr/>
        <w:tabs>
          <w:tab w:val="num" w:leader="none" w:pos="2836"/>
        </w:tabs>
        <w:spacing/>
        <w:ind w:hanging="283" w:left="2836"/>
      </w:pPr>
      <w:rPr>
        <w:rFonts w:hint="default" w:ascii="Symbol" w:hAnsi="Symbol" w:cs="Symbol"/>
      </w:rPr>
      <w:start w:val="1"/>
      <w:suff w:val="tab"/>
    </w:lvl>
    <w:lvl w:ilvl="4">
      <w:isLgl w:val="false"/>
      <w:lvlJc w:val="left"/>
      <w:lvlText w:val=""/>
      <w:numFmt w:val="bullet"/>
      <w:pPr>
        <w:pBdr/>
        <w:tabs>
          <w:tab w:val="num" w:leader="none" w:pos="3545"/>
        </w:tabs>
        <w:spacing/>
        <w:ind w:hanging="283" w:left="3545"/>
      </w:pPr>
      <w:rPr>
        <w:rFonts w:hint="default" w:ascii="Symbol" w:hAnsi="Symbol" w:cs="Symbol"/>
      </w:rPr>
      <w:start w:val="1"/>
      <w:suff w:val="tab"/>
    </w:lvl>
    <w:lvl w:ilvl="5">
      <w:isLgl w:val="false"/>
      <w:lvlJc w:val="left"/>
      <w:lvlText w:val=""/>
      <w:numFmt w:val="bullet"/>
      <w:pPr>
        <w:pBdr/>
        <w:tabs>
          <w:tab w:val="num" w:leader="none" w:pos="4254"/>
        </w:tabs>
        <w:spacing/>
        <w:ind w:hanging="283" w:left="4254"/>
      </w:pPr>
      <w:rPr>
        <w:rFonts w:hint="default" w:ascii="Symbol" w:hAnsi="Symbol" w:cs="Symbol"/>
      </w:rPr>
      <w:start w:val="1"/>
      <w:suff w:val="tab"/>
    </w:lvl>
    <w:lvl w:ilvl="6">
      <w:isLgl w:val="false"/>
      <w:lvlJc w:val="left"/>
      <w:lvlText w:val=""/>
      <w:numFmt w:val="bullet"/>
      <w:pPr>
        <w:pBdr/>
        <w:tabs>
          <w:tab w:val="num" w:leader="none" w:pos="4963"/>
        </w:tabs>
        <w:spacing/>
        <w:ind w:hanging="283" w:left="4963"/>
      </w:pPr>
      <w:rPr>
        <w:rFonts w:hint="default" w:ascii="Symbol" w:hAnsi="Symbol" w:cs="Symbol"/>
      </w:rPr>
      <w:start w:val="1"/>
      <w:suff w:val="tab"/>
    </w:lvl>
    <w:lvl w:ilvl="7">
      <w:isLgl w:val="false"/>
      <w:lvlJc w:val="left"/>
      <w:lvlText w:val=""/>
      <w:numFmt w:val="bullet"/>
      <w:pPr>
        <w:pBdr/>
        <w:tabs>
          <w:tab w:val="num" w:leader="none" w:pos="5672"/>
        </w:tabs>
        <w:spacing/>
        <w:ind w:hanging="283" w:left="5672"/>
      </w:pPr>
      <w:rPr>
        <w:rFonts w:hint="default" w:ascii="Symbol" w:hAnsi="Symbol" w:cs="Symbol"/>
      </w:rPr>
      <w:start w:val="1"/>
      <w:suff w:val="tab"/>
    </w:lvl>
    <w:lvl w:ilvl="8">
      <w:isLgl w:val="false"/>
      <w:lvlJc w:val="left"/>
      <w:lvlText w:val=""/>
      <w:numFmt w:val="bullet"/>
      <w:pPr>
        <w:pBdr/>
        <w:tabs>
          <w:tab w:val="num" w:leader="none" w:pos="6381"/>
        </w:tabs>
        <w:spacing/>
        <w:ind w:hanging="283" w:left="6381"/>
      </w:pPr>
      <w:rPr>
        <w:rFonts w:hint="default" w:ascii="Symbol" w:hAnsi="Symbol" w:cs="Symbol"/>
      </w:rPr>
      <w:start w:val="1"/>
      <w:suff w:val="tab"/>
    </w:lvl>
  </w:abstractNum>
  <w:abstractNum w:abstractNumId="4">
    <w:lvl w:ilvl="0">
      <w:isLgl w:val="false"/>
      <w:lvlJc w:val="left"/>
      <w:lvlText w:val="%1."/>
      <w:numFmt w:val="decimal"/>
      <w:pPr>
        <w:pBdr/>
        <w:tabs>
          <w:tab w:val="num" w:leader="none" w:pos="0"/>
        </w:tabs>
        <w:spacing/>
        <w:ind w:hanging="360" w:left="-207"/>
      </w:pPr>
      <w:rPr/>
      <w:start w:val="1"/>
      <w:suff w:val="tab"/>
    </w:lvl>
    <w:lvl w:ilvl="1">
      <w:isLgl w:val="false"/>
      <w:lvlJc w:val="left"/>
      <w:lvlText w:val="%2."/>
      <w:numFmt w:val="lowerLetter"/>
      <w:pPr>
        <w:pBdr/>
        <w:tabs>
          <w:tab w:val="num" w:leader="none" w:pos="0"/>
        </w:tabs>
        <w:spacing/>
        <w:ind w:hanging="360" w:left="513"/>
      </w:pPr>
      <w:rPr/>
      <w:start w:val="1"/>
      <w:suff w:val="tab"/>
    </w:lvl>
    <w:lvl w:ilvl="2">
      <w:isLgl w:val="false"/>
      <w:lvlJc w:val="right"/>
      <w:lvlText w:val="%3."/>
      <w:numFmt w:val="lowerRoman"/>
      <w:pPr>
        <w:pBdr/>
        <w:tabs>
          <w:tab w:val="num" w:leader="none" w:pos="0"/>
        </w:tabs>
        <w:spacing/>
        <w:ind w:hanging="180" w:left="1233"/>
      </w:pPr>
      <w:rPr/>
      <w:start w:val="1"/>
      <w:suff w:val="tab"/>
    </w:lvl>
    <w:lvl w:ilvl="3">
      <w:isLgl w:val="false"/>
      <w:lvlJc w:val="left"/>
      <w:lvlText w:val="%4."/>
      <w:numFmt w:val="decimal"/>
      <w:pPr>
        <w:pBdr/>
        <w:tabs>
          <w:tab w:val="num" w:leader="none" w:pos="0"/>
        </w:tabs>
        <w:spacing/>
        <w:ind w:hanging="360" w:left="1953"/>
      </w:pPr>
      <w:rPr/>
      <w:start w:val="1"/>
      <w:suff w:val="tab"/>
    </w:lvl>
    <w:lvl w:ilvl="4">
      <w:isLgl w:val="false"/>
      <w:lvlJc w:val="left"/>
      <w:lvlText w:val="%5."/>
      <w:numFmt w:val="lowerLetter"/>
      <w:pPr>
        <w:pBdr/>
        <w:tabs>
          <w:tab w:val="num" w:leader="none" w:pos="0"/>
        </w:tabs>
        <w:spacing/>
        <w:ind w:hanging="360" w:left="2673"/>
      </w:pPr>
      <w:rPr/>
      <w:start w:val="1"/>
      <w:suff w:val="tab"/>
    </w:lvl>
    <w:lvl w:ilvl="5">
      <w:isLgl w:val="false"/>
      <w:lvlJc w:val="right"/>
      <w:lvlText w:val="%6."/>
      <w:numFmt w:val="lowerRoman"/>
      <w:pPr>
        <w:pBdr/>
        <w:tabs>
          <w:tab w:val="num" w:leader="none" w:pos="0"/>
        </w:tabs>
        <w:spacing/>
        <w:ind w:hanging="180" w:left="3393"/>
      </w:pPr>
      <w:rPr/>
      <w:start w:val="1"/>
      <w:suff w:val="tab"/>
    </w:lvl>
    <w:lvl w:ilvl="6">
      <w:isLgl w:val="false"/>
      <w:lvlJc w:val="left"/>
      <w:lvlText w:val="%7."/>
      <w:numFmt w:val="decimal"/>
      <w:pPr>
        <w:pBdr/>
        <w:tabs>
          <w:tab w:val="num" w:leader="none" w:pos="0"/>
        </w:tabs>
        <w:spacing/>
        <w:ind w:hanging="360" w:left="4113"/>
      </w:pPr>
      <w:rPr/>
      <w:start w:val="1"/>
      <w:suff w:val="tab"/>
    </w:lvl>
    <w:lvl w:ilvl="7">
      <w:isLgl w:val="false"/>
      <w:lvlJc w:val="left"/>
      <w:lvlText w:val="%8."/>
      <w:numFmt w:val="lowerLetter"/>
      <w:pPr>
        <w:pBdr/>
        <w:tabs>
          <w:tab w:val="num" w:leader="none" w:pos="0"/>
        </w:tabs>
        <w:spacing/>
        <w:ind w:hanging="360" w:left="4833"/>
      </w:pPr>
      <w:rPr/>
      <w:start w:val="1"/>
      <w:suff w:val="tab"/>
    </w:lvl>
    <w:lvl w:ilvl="8">
      <w:isLgl w:val="false"/>
      <w:lvlJc w:val="right"/>
      <w:lvlText w:val="%9."/>
      <w:numFmt w:val="lowerRoman"/>
      <w:pPr>
        <w:pBdr/>
        <w:tabs>
          <w:tab w:val="num" w:leader="none" w:pos="0"/>
        </w:tabs>
        <w:spacing/>
        <w:ind w:hanging="180" w:left="5553"/>
      </w:pPr>
      <w:rPr/>
      <w:start w:val="1"/>
      <w:suff w:val="tab"/>
    </w:lvl>
  </w:abstractNum>
  <w:abstractNum w:abstractNumId="5">
    <w:lvl w:ilvl="0">
      <w:isLgl w:val="false"/>
      <w:lvlJc w:val="left"/>
      <w:lvlText w:val=""/>
      <w:numFmt w:val="bullet"/>
      <w:pPr>
        <w:pBdr/>
        <w:tabs>
          <w:tab w:val="num" w:leader="none" w:pos="709"/>
        </w:tabs>
        <w:spacing/>
        <w:ind w:hanging="283" w:left="709"/>
      </w:pPr>
      <w:rPr>
        <w:rFonts w:hint="default" w:ascii="Symbol" w:hAnsi="Symbol" w:cs="Symbol"/>
      </w:rPr>
      <w:start w:val="1"/>
      <w:suff w:val="tab"/>
    </w:lvl>
    <w:lvl w:ilvl="1">
      <w:isLgl w:val="false"/>
      <w:lvlJc w:val="left"/>
      <w:lvlText w:val=""/>
      <w:numFmt w:val="bullet"/>
      <w:pPr>
        <w:pBdr/>
        <w:tabs>
          <w:tab w:val="num" w:leader="none" w:pos="1418"/>
        </w:tabs>
        <w:spacing/>
        <w:ind w:hanging="283" w:left="1418"/>
      </w:pPr>
      <w:rPr>
        <w:rFonts w:hint="default" w:ascii="Symbol" w:hAnsi="Symbol" w:cs="Symbol"/>
      </w:rPr>
      <w:start w:val="1"/>
      <w:suff w:val="tab"/>
    </w:lvl>
    <w:lvl w:ilvl="2">
      <w:isLgl w:val="false"/>
      <w:lvlJc w:val="left"/>
      <w:lvlText w:val=""/>
      <w:numFmt w:val="bullet"/>
      <w:pPr>
        <w:pBdr/>
        <w:tabs>
          <w:tab w:val="num" w:leader="none" w:pos="2127"/>
        </w:tabs>
        <w:spacing/>
        <w:ind w:hanging="283" w:left="2127"/>
      </w:pPr>
      <w:rPr>
        <w:rFonts w:hint="default" w:ascii="Symbol" w:hAnsi="Symbol" w:cs="Symbol"/>
      </w:rPr>
      <w:start w:val="1"/>
      <w:suff w:val="tab"/>
    </w:lvl>
    <w:lvl w:ilvl="3">
      <w:isLgl w:val="false"/>
      <w:lvlJc w:val="left"/>
      <w:lvlText w:val=""/>
      <w:numFmt w:val="bullet"/>
      <w:pPr>
        <w:pBdr/>
        <w:tabs>
          <w:tab w:val="num" w:leader="none" w:pos="2836"/>
        </w:tabs>
        <w:spacing/>
        <w:ind w:hanging="283" w:left="2836"/>
      </w:pPr>
      <w:rPr>
        <w:rFonts w:hint="default" w:ascii="Symbol" w:hAnsi="Symbol" w:cs="Symbol"/>
      </w:rPr>
      <w:start w:val="1"/>
      <w:suff w:val="tab"/>
    </w:lvl>
    <w:lvl w:ilvl="4">
      <w:isLgl w:val="false"/>
      <w:lvlJc w:val="left"/>
      <w:lvlText w:val=""/>
      <w:numFmt w:val="bullet"/>
      <w:pPr>
        <w:pBdr/>
        <w:tabs>
          <w:tab w:val="num" w:leader="none" w:pos="3545"/>
        </w:tabs>
        <w:spacing/>
        <w:ind w:hanging="283" w:left="3545"/>
      </w:pPr>
      <w:rPr>
        <w:rFonts w:hint="default" w:ascii="Symbol" w:hAnsi="Symbol" w:cs="Symbol"/>
      </w:rPr>
      <w:start w:val="1"/>
      <w:suff w:val="tab"/>
    </w:lvl>
    <w:lvl w:ilvl="5">
      <w:isLgl w:val="false"/>
      <w:lvlJc w:val="left"/>
      <w:lvlText w:val=""/>
      <w:numFmt w:val="bullet"/>
      <w:pPr>
        <w:pBdr/>
        <w:tabs>
          <w:tab w:val="num" w:leader="none" w:pos="4254"/>
        </w:tabs>
        <w:spacing/>
        <w:ind w:hanging="283" w:left="4254"/>
      </w:pPr>
      <w:rPr>
        <w:rFonts w:hint="default" w:ascii="Symbol" w:hAnsi="Symbol" w:cs="Symbol"/>
      </w:rPr>
      <w:start w:val="1"/>
      <w:suff w:val="tab"/>
    </w:lvl>
    <w:lvl w:ilvl="6">
      <w:isLgl w:val="false"/>
      <w:lvlJc w:val="left"/>
      <w:lvlText w:val=""/>
      <w:numFmt w:val="bullet"/>
      <w:pPr>
        <w:pBdr/>
        <w:tabs>
          <w:tab w:val="num" w:leader="none" w:pos="4963"/>
        </w:tabs>
        <w:spacing/>
        <w:ind w:hanging="283" w:left="4963"/>
      </w:pPr>
      <w:rPr>
        <w:rFonts w:hint="default" w:ascii="Symbol" w:hAnsi="Symbol" w:cs="Symbol"/>
      </w:rPr>
      <w:start w:val="1"/>
      <w:suff w:val="tab"/>
    </w:lvl>
    <w:lvl w:ilvl="7">
      <w:isLgl w:val="false"/>
      <w:lvlJc w:val="left"/>
      <w:lvlText w:val=""/>
      <w:numFmt w:val="bullet"/>
      <w:pPr>
        <w:pBdr/>
        <w:tabs>
          <w:tab w:val="num" w:leader="none" w:pos="5672"/>
        </w:tabs>
        <w:spacing/>
        <w:ind w:hanging="283" w:left="5672"/>
      </w:pPr>
      <w:rPr>
        <w:rFonts w:hint="default" w:ascii="Symbol" w:hAnsi="Symbol" w:cs="Symbol"/>
      </w:rPr>
      <w:start w:val="1"/>
      <w:suff w:val="tab"/>
    </w:lvl>
    <w:lvl w:ilvl="8">
      <w:isLgl w:val="false"/>
      <w:lvlJc w:val="left"/>
      <w:lvlText w:val=""/>
      <w:numFmt w:val="bullet"/>
      <w:pPr>
        <w:pBdr/>
        <w:tabs>
          <w:tab w:val="num" w:leader="none" w:pos="6381"/>
        </w:tabs>
        <w:spacing/>
        <w:ind w:hanging="283" w:left="6381"/>
      </w:pPr>
      <w:rPr>
        <w:rFonts w:hint="default" w:ascii="Symbol" w:hAnsi="Symbol" w:cs="Symbol"/>
      </w:rPr>
      <w:start w:val="1"/>
      <w:suff w:val="tab"/>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ru-RU" w:eastAsia="en-US" w:bidi="ar-SA"/>
        <w14:ligatures w14:val="standardContextual"/>
      </w:rPr>
    </w:rPrDefault>
    <w:pPrDefault>
      <w:pPr>
        <w:pBdr/>
        <w:spacing w:after="160" w:afterAutospacing="0" w:before="0" w:beforeAutospacing="0" w:line="259"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2">
    <w:name w:val="Table Grid"/>
    <w:basedOn w:val="670"/>
    <w:uiPriority w:val="59"/>
    <w:pPr>
      <w:pBdr/>
      <w:spacing w:after="0" w:line="240" w:lineRule="auto"/>
      <w:ind/>
    </w:pPr>
    <w:tblPr>
      <w:tblInd w:w="0" w:type="dxa"/>
      <w:tblCellMar>
        <w:left w:w="108" w:type="dxa"/>
        <w:top w:w="0" w:type="dxa"/>
        <w:right w:w="108" w:type="dxa"/>
        <w:bottom w:w="0" w:type="dxa"/>
      </w:tblCellMa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
    <w:name w:val="Table Grid Light"/>
    <w:basedOn w:val="670"/>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
    <w:name w:val="Plain Table 1"/>
    <w:basedOn w:val="670"/>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5">
    <w:name w:val="Plain Table 2"/>
    <w:basedOn w:val="670"/>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6">
    <w:name w:val="Plain Table 3"/>
    <w:basedOn w:val="67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
    <w:name w:val="Plain Table 4"/>
    <w:basedOn w:val="67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
    <w:name w:val="Plain Table 5"/>
    <w:basedOn w:val="67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
    <w:name w:val="Grid Table 1 Light"/>
    <w:basedOn w:val="670"/>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
    <w:name w:val="Grid Table 1 Light - Accent 1"/>
    <w:basedOn w:val="67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1">
    <w:name w:val="Grid Table 1 Light - Accent 2"/>
    <w:basedOn w:val="67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2">
    <w:name w:val="Grid Table 1 Light - Accent 3"/>
    <w:basedOn w:val="67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3">
    <w:name w:val="Grid Table 1 Light - Accent 4"/>
    <w:basedOn w:val="67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4">
    <w:name w:val="Grid Table 1 Light - Accent 5"/>
    <w:basedOn w:val="67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5">
    <w:name w:val="Grid Table 1 Light - Accent 6"/>
    <w:basedOn w:val="67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
    <w:name w:val="Grid Table 2"/>
    <w:basedOn w:val="67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
    <w:name w:val="Grid Table 2 - Accent 1"/>
    <w:basedOn w:val="67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9e2f3"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9e2f3"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8">
    <w:name w:val="Grid Table 2 - Accent 2"/>
    <w:basedOn w:val="67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9">
    <w:name w:val="Grid Table 2 - Accent 3"/>
    <w:basedOn w:val="67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0">
    <w:name w:val="Grid Table 2 - Accent 4"/>
    <w:basedOn w:val="67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1">
    <w:name w:val="Grid Table 2 - Accent 5"/>
    <w:basedOn w:val="67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2">
    <w:name w:val="Grid Table 2 - Accent 6"/>
    <w:basedOn w:val="67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3">
    <w:name w:val="Grid Table 3"/>
    <w:basedOn w:val="67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4">
    <w:name w:val="Grid Table 3 - Accent 1"/>
    <w:basedOn w:val="67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9e2f3"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9e2f3"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5">
    <w:name w:val="Grid Table 3 - Accent 2"/>
    <w:basedOn w:val="67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6">
    <w:name w:val="Grid Table 3 - Accent 3"/>
    <w:basedOn w:val="67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7">
    <w:name w:val="Grid Table 3 - Accent 4"/>
    <w:basedOn w:val="67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8">
    <w:name w:val="Grid Table 3 - Accent 5"/>
    <w:basedOn w:val="67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9">
    <w:name w:val="Grid Table 3 - Accent 6"/>
    <w:basedOn w:val="67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0">
    <w:name w:val="Grid Table 4"/>
    <w:basedOn w:val="670"/>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1">
    <w:name w:val="Grid Table 4 - Accent 1"/>
    <w:basedOn w:val="670"/>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ae3f3"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ae3f3"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537ec9"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2">
    <w:name w:val="Grid Table 4 - Accent 2"/>
    <w:basedOn w:val="670"/>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3">
    <w:name w:val="Grid Table 4 - Accent 3"/>
    <w:basedOn w:val="670"/>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4">
    <w:name w:val="Grid Table 4 - Accent 4"/>
    <w:basedOn w:val="670"/>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5">
    <w:name w:val="Grid Table 4 - Accent 5"/>
    <w:basedOn w:val="670"/>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6">
    <w:name w:val="Grid Table 4 - Accent 6"/>
    <w:basedOn w:val="670"/>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7">
    <w:name w:val="Grid Table 5 Dark"/>
    <w:basedOn w:val="67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8">
    <w:name w:val="Grid Table 5 Dark- Accent 1"/>
    <w:basedOn w:val="67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9e2f3" w:themeFill="accent1" w:themeFillTint="34"/>
    </w:tblPr>
    <w:tcPr>
      <w:tcBorders/>
    </w:tcPr>
    <w:tblStylePr w:type="band1Horz">
      <w:pPr>
        <w:pBdr/>
        <w:spacing/>
        <w:ind/>
      </w:pPr>
      <w:tblPr>
        <w:tblBorders/>
      </w:tblPr>
      <w:tcPr>
        <w:shd w:val="clear" w:color="ffffff" w:themeColor="accent1" w:themeTint="75" w:fill="a9bee4" w:themeFill="accent1" w:themeFillTint="75"/>
        <w:tcBorders/>
      </w:tcPr>
    </w:tblStylePr>
    <w:tblStylePr w:type="band1Vert">
      <w:pPr>
        <w:pBdr/>
        <w:spacing/>
        <w:ind/>
      </w:pPr>
      <w:tblPr>
        <w:tblBorders/>
      </w:tblPr>
      <w:tcPr>
        <w:shd w:val="clear" w:color="ffffff" w:themeColor="accent1" w:themeTint="75" w:fill="a9bee4"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4472c4" w:themeFill="accent1"/>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rFonts w:ascii="Arial" w:hAnsi="Arial"/>
        <w:b/>
        <w:color w:val="ffffff"/>
        <w:sz w:val="22"/>
      </w:rPr>
      <w:pPr>
        <w:pBdr/>
        <w:spacing/>
        <w:ind/>
      </w:pPr>
      <w:tblPr>
        <w:tblBorders/>
      </w:tblPr>
      <w:tcPr>
        <w:shd w:val="clear" w:color="ffffff" w:themeColor="accent1" w:fill="4472c4" w:themeFill="accent1"/>
        <w:tcBorders/>
      </w:tcPr>
    </w:tblStylePr>
    <w:tblStylePr w:type="lastRow">
      <w:rPr>
        <w:rFonts w:ascii="Arial" w:hAnsi="Arial"/>
        <w:b/>
        <w:color w:val="ffffff"/>
        <w:sz w:val="22"/>
      </w:rPr>
      <w:pPr>
        <w:pBdr/>
        <w:spacing/>
        <w:ind/>
      </w:pPr>
      <w:tblPr>
        <w:tblBorders/>
      </w:tblPr>
      <w:tcPr>
        <w:shd w:val="clear" w:color="ffffff" w:themeColor="accent1" w:fill="4472c4"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9">
    <w:name w:val="Grid Table 5 Dark - Accent 2"/>
    <w:basedOn w:val="67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6d7" w:themeFill="accent2" w:themeFillTint="32"/>
    </w:tblPr>
    <w:tcPr>
      <w:tcBorders/>
    </w:tcPr>
    <w:tblStylePr w:type="band1Horz">
      <w:pPr>
        <w:pBdr/>
        <w:spacing/>
        <w:ind/>
      </w:pPr>
      <w:tblPr>
        <w:tblBorders/>
      </w:tblPr>
      <w:tcPr>
        <w:shd w:val="clear" w:color="ffffff" w:themeColor="accent2" w:themeTint="75" w:fill="f7c3a0" w:themeFill="accent2" w:themeFillTint="75"/>
        <w:tcBorders/>
      </w:tcPr>
    </w:tblStylePr>
    <w:tblStylePr w:type="band1Vert">
      <w:pPr>
        <w:pBdr/>
        <w:spacing/>
        <w:ind/>
      </w:pPr>
      <w:tblPr>
        <w:tblBorders/>
      </w:tblPr>
      <w:tcPr>
        <w:shd w:val="clear" w:color="ffffff" w:themeColor="accent2" w:themeTint="75"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0">
    <w:name w:val="Grid Table 5 Dark - Accent 3"/>
    <w:basedOn w:val="67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1">
    <w:name w:val="Grid Table 5 Dark- Accent 4"/>
    <w:basedOn w:val="67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ff2cb" w:themeFill="accent4" w:themeFillTint="34"/>
    </w:tblPr>
    <w:tcPr>
      <w:tcBorders/>
    </w:tcPr>
    <w:tblStylePr w:type="band1Horz">
      <w:pPr>
        <w:pBdr/>
        <w:spacing/>
        <w:ind/>
      </w:pPr>
      <w:tblPr>
        <w:tblBorders/>
      </w:tblPr>
      <w:tcPr>
        <w:shd w:val="clear" w:color="ffffff" w:themeColor="accent4" w:themeTint="75" w:fill="ffe28a" w:themeFill="accent4" w:themeFillTint="75"/>
        <w:tcBorders/>
      </w:tcPr>
    </w:tblStylePr>
    <w:tblStylePr w:type="band1Vert">
      <w:pPr>
        <w:pBdr/>
        <w:spacing/>
        <w:ind/>
      </w:pPr>
      <w:tblPr>
        <w:tblBorders/>
      </w:tblPr>
      <w:tcPr>
        <w:shd w:val="clear" w:color="ffffff" w:themeColor="accent4" w:themeTint="75"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2">
    <w:name w:val="Grid Table 5 Dark - Accent 5"/>
    <w:basedOn w:val="67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eebf6" w:themeFill="accent5" w:themeFillTint="34"/>
    </w:tblPr>
    <w:tcPr>
      <w:tcBorders/>
    </w:tcPr>
    <w:tblStylePr w:type="band1Horz">
      <w:pPr>
        <w:pBdr/>
        <w:spacing/>
        <w:ind/>
      </w:pPr>
      <w:tblPr>
        <w:tblBorders/>
      </w:tblPr>
      <w:tcPr>
        <w:shd w:val="clear" w:color="ffffff" w:themeColor="accent5" w:themeTint="75" w:fill="b4d1ec" w:themeFill="accent5" w:themeFillTint="75"/>
        <w:tcBorders/>
      </w:tcPr>
    </w:tblStylePr>
    <w:tblStylePr w:type="band1Vert">
      <w:pPr>
        <w:pBdr/>
        <w:spacing/>
        <w:ind/>
      </w:pPr>
      <w:tblPr>
        <w:tblBorders/>
      </w:tblPr>
      <w:tcPr>
        <w:shd w:val="clear" w:color="ffffff" w:themeColor="accent5" w:themeTint="75" w:fill="b4d1ec"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5b9bd5" w:themeFill="accent5"/>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cPr>
    </w:tblStylePr>
    <w:tblStylePr w:type="lastCol">
      <w:rPr>
        <w:rFonts w:ascii="Arial" w:hAnsi="Arial"/>
        <w:b/>
        <w:color w:val="ffffff"/>
        <w:sz w:val="22"/>
      </w:rPr>
      <w:pPr>
        <w:pBdr/>
        <w:spacing/>
        <w:ind/>
      </w:pPr>
      <w:tblPr>
        <w:tblBorders/>
      </w:tblPr>
      <w:tcPr>
        <w:shd w:val="clear" w:color="ffffff" w:themeColor="accent5" w:fill="5b9bd5" w:themeFill="accent5"/>
        <w:tcBorders/>
      </w:tcPr>
    </w:tblStylePr>
    <w:tblStylePr w:type="lastRow">
      <w:rPr>
        <w:rFonts w:ascii="Arial" w:hAnsi="Arial"/>
        <w:b/>
        <w:color w:val="ffffff"/>
        <w:sz w:val="22"/>
      </w:rPr>
      <w:pPr>
        <w:pBdr/>
        <w:spacing/>
        <w:ind/>
      </w:pPr>
      <w:tblPr>
        <w:tblBorders/>
      </w:tblPr>
      <w:tcPr>
        <w:shd w:val="clear" w:color="ffffff" w:themeColor="accent5" w:fill="5b9bd5"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3">
    <w:name w:val="Grid Table 5 Dark - Accent 6"/>
    <w:basedOn w:val="67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9" w:themeFill="accent6" w:themeFillTint="34"/>
    </w:tblPr>
    <w:tcPr>
      <w:tcBorders/>
    </w:tcPr>
    <w:tblStylePr w:type="band1Horz">
      <w:pPr>
        <w:pBdr/>
        <w:spacing/>
        <w:ind/>
      </w:pPr>
      <w:tblPr>
        <w:tblBorders/>
      </w:tblPr>
      <w:tcPr>
        <w:shd w:val="clear" w:color="ffffff" w:themeColor="accent6" w:themeTint="75" w:fill="bddba8" w:themeFill="accent6" w:themeFillTint="75"/>
        <w:tcBorders/>
      </w:tcPr>
    </w:tblStylePr>
    <w:tblStylePr w:type="band1Vert">
      <w:pPr>
        <w:pBdr/>
        <w:spacing/>
        <w:ind/>
      </w:pPr>
      <w:tblPr>
        <w:tblBorders/>
      </w:tblPr>
      <w:tcPr>
        <w:shd w:val="clear" w:color="ffffff" w:themeColor="accent6" w:themeTint="75"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4">
    <w:name w:val="Grid Table 6 Colorful"/>
    <w:basedOn w:val="670"/>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55">
    <w:name w:val="Grid Table 6 Colorful - Accent 1"/>
    <w:basedOn w:val="670"/>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9e2f3" w:themeFill="accent1" w:themeFillTint="34"/>
        <w:tcBorders/>
      </w:tcPr>
    </w:tblStylePr>
    <w:tblStylePr w:type="band1Vert">
      <w:pPr>
        <w:pBdr/>
        <w:spacing/>
        <w:ind/>
      </w:pPr>
      <w:tblPr>
        <w:tblBorders/>
      </w:tblPr>
      <w:tcPr>
        <w:shd w:val="clear" w:color="ffffff" w:themeColor="accent1" w:themeTint="34" w:fill="d9e2f3"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660ac" w:themeColor="accent1" w:themeTint="80" w:themeShade="95"/>
      </w:rPr>
      <w:pPr>
        <w:pBdr/>
        <w:spacing/>
        <w:ind/>
      </w:pPr>
      <w:tblPr>
        <w:tblBorders/>
      </w:tblPr>
      <w:tcPr>
        <w:tcBorders/>
      </w:tcPr>
    </w:tblStylePr>
    <w:tblStylePr w:type="firstRow">
      <w:rPr>
        <w:b/>
        <w:color w:val="3660ac" w:themeColor="accent1" w:themeTint="80" w:themeShade="95"/>
      </w:rPr>
      <w:pPr>
        <w:pBdr/>
        <w:spacing/>
        <w:ind/>
      </w:pPr>
      <w:tblPr>
        <w:tblBorders/>
      </w:tblPr>
      <w:tcPr>
        <w:tcBorders>
          <w:bottom w:val="single" w:color="000000" w:themeColor="accent1" w:themeTint="80" w:sz="12" w:space="0"/>
        </w:tcBorders>
      </w:tcPr>
    </w:tblStylePr>
    <w:tblStylePr w:type="lastCol">
      <w:rPr>
        <w:b/>
        <w:color w:val="3660ac" w:themeColor="accent1" w:themeTint="80" w:themeShade="95"/>
      </w:rPr>
      <w:pPr>
        <w:pBdr/>
        <w:spacing/>
        <w:ind/>
      </w:pPr>
      <w:tblPr>
        <w:tblBorders/>
      </w:tblPr>
      <w:tcPr>
        <w:tcBorders/>
      </w:tcPr>
    </w:tblStylePr>
    <w:tblStylePr w:type="lastRow">
      <w:rPr>
        <w:b/>
        <w:color w:val="3660ac"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56">
    <w:name w:val="Grid Table 6 Colorful - Accent 2"/>
    <w:basedOn w:val="67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b5d12" w:themeColor="accent2" w:themeTint="97" w:themeShade="95"/>
      </w:rPr>
      <w:pPr>
        <w:pBdr/>
        <w:spacing/>
        <w:ind/>
      </w:pPr>
      <w:tblPr>
        <w:tblBorders/>
      </w:tblPr>
      <w:tcPr>
        <w:tcBorders/>
      </w:tcPr>
    </w:tblStylePr>
    <w:tblStylePr w:type="firstRow">
      <w:rPr>
        <w:b/>
        <w:color w:val="cb5d12" w:themeColor="accent2" w:themeTint="97" w:themeShade="95"/>
      </w:rPr>
      <w:pPr>
        <w:pBdr/>
        <w:spacing/>
        <w:ind/>
      </w:pPr>
      <w:tblPr>
        <w:tblBorders/>
      </w:tblPr>
      <w:tcPr>
        <w:tcBorders>
          <w:bottom w:val="single" w:color="000000" w:themeColor="accent2" w:themeTint="97" w:sz="12" w:space="0"/>
        </w:tcBorders>
      </w:tcPr>
    </w:tblStylePr>
    <w:tblStylePr w:type="lastCol">
      <w:rPr>
        <w:b/>
        <w:color w:val="cb5d12" w:themeColor="accent2" w:themeTint="97" w:themeShade="95"/>
      </w:rPr>
      <w:pPr>
        <w:pBdr/>
        <w:spacing/>
        <w:ind/>
      </w:pPr>
      <w:tblPr>
        <w:tblBorders/>
      </w:tblPr>
      <w:tcPr>
        <w:tcBorders/>
      </w:tcPr>
    </w:tblStylePr>
    <w:tblStylePr w:type="lastRow">
      <w:rPr>
        <w:b/>
        <w:color w:val="cb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57">
    <w:name w:val="Grid Table 6 Colorful - Accent 3"/>
    <w:basedOn w:val="670"/>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16161" w:themeColor="accent3" w:themeTint="FE" w:themeShade="95"/>
      </w:rPr>
      <w:pPr>
        <w:pBdr/>
        <w:spacing/>
        <w:ind/>
      </w:pPr>
      <w:tblPr>
        <w:tblBorders/>
      </w:tblPr>
      <w:tcPr>
        <w:tcBorders/>
      </w:tcPr>
    </w:tblStylePr>
    <w:tblStylePr w:type="firstRow">
      <w:rPr>
        <w:b/>
        <w:color w:val="616161" w:themeColor="accent3" w:themeTint="FE" w:themeShade="95"/>
      </w:rPr>
      <w:pPr>
        <w:pBdr/>
        <w:spacing/>
        <w:ind/>
      </w:pPr>
      <w:tblPr>
        <w:tblBorders/>
      </w:tblPr>
      <w:tcPr>
        <w:tcBorders>
          <w:bottom w:val="single" w:color="000000" w:themeColor="accent3" w:themeTint="FE" w:sz="12" w:space="0"/>
        </w:tcBorders>
      </w:tcPr>
    </w:tblStylePr>
    <w:tblStylePr w:type="lastCol">
      <w:rPr>
        <w:b/>
        <w:color w:val="616161" w:themeColor="accent3" w:themeTint="FE" w:themeShade="95"/>
      </w:rPr>
      <w:pPr>
        <w:pBdr/>
        <w:spacing/>
        <w:ind/>
      </w:pPr>
      <w:tblPr>
        <w:tblBorders/>
      </w:tblPr>
      <w:tcPr>
        <w:tcBorders/>
      </w:tcPr>
    </w:tblStylePr>
    <w:tblStylePr w:type="lastRow">
      <w:rPr>
        <w:b/>
        <w:color w:val="616161"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58">
    <w:name w:val="Grid Table 6 Colorful - Accent 4"/>
    <w:basedOn w:val="67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59">
    <w:name w:val="Grid Table 6 Colorful - Accent 5"/>
    <w:basedOn w:val="670"/>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eebf6" w:themeFill="accent5" w:themeFillTint="34"/>
        <w:tcBorders/>
      </w:tcPr>
    </w:tblStylePr>
    <w:tblStylePr w:type="band1Vert">
      <w:pPr>
        <w:pBdr/>
        <w:spacing/>
        <w:ind/>
      </w:pPr>
      <w:tblPr>
        <w:tblBorders/>
      </w:tblPr>
      <w:tcPr>
        <w:shd w:val="clear" w:color="ffffff" w:themeColor="accent5" w:themeTint="34" w:fill="deebf6"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5" w:themeShade="95"/>
      </w:rPr>
      <w:pPr>
        <w:pBdr/>
        <w:spacing/>
        <w:ind/>
      </w:pPr>
      <w:tblPr>
        <w:tblBorders/>
      </w:tblPr>
      <w:tcPr>
        <w:tcBorders/>
      </w:tcPr>
    </w:tblStylePr>
    <w:tblStylePr w:type="firstRow">
      <w:rPr>
        <w:b/>
        <w:color w:val="245b8d" w:themeColor="accent5" w:themeShade="95"/>
      </w:rPr>
      <w:pPr>
        <w:pBdr/>
        <w:spacing/>
        <w:ind/>
      </w:pPr>
      <w:tblPr>
        <w:tblBorders/>
      </w:tblPr>
      <w:tcPr>
        <w:tcBorders>
          <w:bottom w:val="single" w:color="000000" w:themeColor="accent5" w:sz="12" w:space="0"/>
        </w:tcBorders>
      </w:tcPr>
    </w:tblStylePr>
    <w:tblStylePr w:type="lastCol">
      <w:rPr>
        <w:b/>
        <w:color w:val="245b8d" w:themeColor="accent5" w:themeShade="95"/>
      </w:rPr>
      <w:pPr>
        <w:pBdr/>
        <w:spacing/>
        <w:ind/>
      </w:pPr>
      <w:tblPr>
        <w:tblBorders/>
      </w:tblPr>
      <w:tcPr>
        <w:tcBorders/>
      </w:tcPr>
    </w:tblStylePr>
    <w:tblStylePr w:type="lastRow">
      <w:rPr>
        <w:b/>
        <w:color w:val="245b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0">
    <w:name w:val="Grid Table 6 Colorful - Accent 6"/>
    <w:basedOn w:val="670"/>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5" w:themeShade="95"/>
      </w:rPr>
      <w:pPr>
        <w:pBdr/>
        <w:spacing/>
        <w:ind/>
      </w:pPr>
      <w:tblPr>
        <w:tblBorders/>
      </w:tblPr>
      <w:tcPr>
        <w:tcBorders/>
      </w:tcPr>
    </w:tblStylePr>
    <w:tblStylePr w:type="firstRow">
      <w:rPr>
        <w:b/>
        <w:color w:val="245b8d" w:themeColor="accent5" w:themeShade="95"/>
      </w:rPr>
      <w:pPr>
        <w:pBdr/>
        <w:spacing/>
        <w:ind/>
      </w:pPr>
      <w:tblPr>
        <w:tblBorders/>
      </w:tblPr>
      <w:tcPr>
        <w:tcBorders>
          <w:bottom w:val="single" w:color="000000" w:themeColor="accent6" w:sz="12" w:space="0"/>
        </w:tcBorders>
      </w:tcPr>
    </w:tblStylePr>
    <w:tblStylePr w:type="lastCol">
      <w:rPr>
        <w:b/>
        <w:color w:val="245b8d" w:themeColor="accent5" w:themeShade="95"/>
      </w:rPr>
      <w:pPr>
        <w:pBdr/>
        <w:spacing/>
        <w:ind/>
      </w:pPr>
      <w:tblPr>
        <w:tblBorders/>
      </w:tblPr>
      <w:tcPr>
        <w:tcBorders/>
      </w:tcPr>
    </w:tblStylePr>
    <w:tblStylePr w:type="lastRow">
      <w:rPr>
        <w:b/>
        <w:color w:val="245b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1">
    <w:name w:val="Grid Table 7 Colorful"/>
    <w:basedOn w:val="670"/>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2">
    <w:name w:val="Grid Table 7 Colorful - Accent 1"/>
    <w:basedOn w:val="670"/>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660ac" w:themeColor="accent1" w:themeTint="80" w:themeShade="95"/>
        <w:sz w:val="22"/>
      </w:rPr>
      <w:pPr>
        <w:pBdr/>
        <w:spacing/>
        <w:ind/>
      </w:pPr>
      <w:tblPr>
        <w:tblBorders/>
      </w:tblPr>
      <w:tcPr>
        <w:shd w:val="clear" w:color="ffffff" w:themeColor="accent1" w:themeTint="34" w:fill="d9e2f3" w:themeFill="accent1" w:themeFillTint="34"/>
        <w:tcBorders/>
      </w:tcPr>
    </w:tblStylePr>
    <w:tblStylePr w:type="band1Vert">
      <w:pPr>
        <w:pBdr/>
        <w:spacing/>
        <w:ind/>
      </w:pPr>
      <w:tblPr>
        <w:tblBorders/>
      </w:tblPr>
      <w:tcPr>
        <w:shd w:val="clear" w:color="ffffff" w:themeColor="accent1" w:themeTint="34" w:fill="d9e2f3" w:themeFill="accent1" w:themeFillTint="34"/>
        <w:tcBorders/>
      </w:tcPr>
    </w:tblStylePr>
    <w:tblStylePr w:type="band2Horz">
      <w:rPr>
        <w:rFonts w:ascii="Arial" w:hAnsi="Arial"/>
        <w:color w:val="3660ac"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660ac" w:themeColor="accent1" w:themeTint="80" w:themeShade="95"/>
        <w:sz w:val="22"/>
      </w:rPr>
      <w:pPr>
        <w:pBdr/>
        <w:spacing/>
        <w:ind/>
        <w:jc w:val="right"/>
      </w:pPr>
      <w:tblPr>
        <w:tblBorders/>
      </w:tblPr>
      <w:tcPr>
        <w:shd w:color="ffffff"/>
        <w:tcBorders>
          <w:top w:val="none"/>
          <w:left w:val="none"/>
          <w:bottom w:val="none"/>
          <w:right w:val="single" w:color="000000" w:themeColor="accent1" w:themeTint="80" w:sz="4" w:space="0"/>
        </w:tcBorders>
      </w:tcPr>
    </w:tblStylePr>
    <w:tblStylePr w:type="firstRow">
      <w:rPr>
        <w:rFonts w:ascii="Arial" w:hAnsi="Arial"/>
        <w:b/>
        <w:color w:val="3660ac" w:themeColor="accent1" w:themeTint="80" w:themeShade="95"/>
        <w:sz w:val="22"/>
      </w:rPr>
      <w:pPr>
        <w:pBdr/>
        <w:spacing/>
        <w:ind/>
      </w:pPr>
      <w:tblPr>
        <w:tblBorders/>
      </w:tbl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660ac" w:themeColor="accent1" w:themeTint="80" w:themeShade="95"/>
        <w:sz w:val="22"/>
      </w:rPr>
      <w:pPr>
        <w:pBdr/>
        <w:spacing/>
        <w:ind/>
      </w:pPr>
      <w:tblPr>
        <w:tblBorders/>
      </w:tblPr>
      <w:tcPr>
        <w:shd w:color="ffffff"/>
        <w:tcBorders>
          <w:top w:val="none"/>
          <w:left w:val="single" w:color="000000" w:themeColor="accent1" w:themeTint="80" w:sz="4" w:space="0"/>
          <w:bottom w:val="none"/>
          <w:right w:val="none"/>
        </w:tcBorders>
      </w:tcPr>
    </w:tblStylePr>
    <w:tblStylePr w:type="lastRow">
      <w:rPr>
        <w:rFonts w:ascii="Arial" w:hAnsi="Arial"/>
        <w:b/>
        <w:color w:val="3660ac"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3">
    <w:name w:val="Grid Table 7 Colorful - Accent 2"/>
    <w:basedOn w:val="670"/>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b5d12"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b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b/>
        <w:color w:val="cb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b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b/>
        <w:color w:val="cb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4">
    <w:name w:val="Grid Table 7 Colorful - Accent 3"/>
    <w:basedOn w:val="670"/>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16161"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16161"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16161" w:themeColor="accent3" w:themeTint="FE" w:themeShade="95"/>
        <w:sz w:val="22"/>
      </w:rPr>
      <w:pPr>
        <w:pBdr/>
        <w:spacing/>
        <w:ind/>
        <w:jc w:val="right"/>
      </w:pPr>
      <w:tblPr>
        <w:tblBorders/>
      </w:tblPr>
      <w:tcPr>
        <w:shd w:color="ffffff"/>
        <w:tcBorders>
          <w:top w:val="none"/>
          <w:left w:val="none"/>
          <w:bottom w:val="none"/>
          <w:right w:val="single" w:color="000000" w:themeColor="accent3" w:themeTint="FE" w:sz="4" w:space="0"/>
        </w:tcBorders>
      </w:tcPr>
    </w:tblStylePr>
    <w:tblStylePr w:type="firstRow">
      <w:rPr>
        <w:rFonts w:ascii="Arial" w:hAnsi="Arial"/>
        <w:b/>
        <w:color w:val="616161" w:themeColor="accent3" w:themeTint="FE" w:themeShade="95"/>
        <w:sz w:val="22"/>
      </w:rPr>
      <w:pPr>
        <w:pBdr/>
        <w:spacing/>
        <w:ind/>
      </w:pPr>
      <w:tblPr>
        <w:tblBorders/>
      </w:tbl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16161" w:themeColor="accent3" w:themeTint="FE" w:themeShade="95"/>
        <w:sz w:val="22"/>
      </w:rPr>
      <w:pPr>
        <w:pBdr/>
        <w:spacing/>
        <w:ind/>
      </w:pPr>
      <w:tblPr>
        <w:tblBorders/>
      </w:tblPr>
      <w:tcPr>
        <w:shd w:color="ffffff"/>
        <w:tcBorders>
          <w:top w:val="none"/>
          <w:left w:val="single" w:color="000000" w:themeColor="accent3" w:themeTint="FE" w:sz="4" w:space="0"/>
          <w:bottom w:val="none"/>
          <w:right w:val="none"/>
        </w:tcBorders>
      </w:tcPr>
    </w:tblStylePr>
    <w:tblStylePr w:type="lastRow">
      <w:rPr>
        <w:rFonts w:ascii="Arial" w:hAnsi="Arial"/>
        <w:b/>
        <w:color w:val="616161"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5">
    <w:name w:val="Grid Table 7 Colorful - Accent 4"/>
    <w:basedOn w:val="670"/>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6">
    <w:name w:val="Grid Table 7 Colorful - Accent 5"/>
    <w:basedOn w:val="670"/>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45b8d" w:themeColor="accent5" w:themeShade="95"/>
        <w:sz w:val="22"/>
      </w:rPr>
      <w:pPr>
        <w:pBdr/>
        <w:spacing/>
        <w:ind/>
      </w:pPr>
      <w:tblPr>
        <w:tblBorders/>
      </w:tblPr>
      <w:tcPr>
        <w:shd w:val="clear" w:color="ffffff" w:themeColor="accent5" w:themeTint="34" w:fill="deebf6" w:themeFill="accent5" w:themeFillTint="34"/>
        <w:tcBorders/>
      </w:tcPr>
    </w:tblStylePr>
    <w:tblStylePr w:type="band1Vert">
      <w:pPr>
        <w:pBdr/>
        <w:spacing/>
        <w:ind/>
      </w:pPr>
      <w:tblPr>
        <w:tblBorders/>
      </w:tblPr>
      <w:tcPr>
        <w:shd w:val="clear" w:color="ffffff" w:themeColor="accent5" w:themeTint="34" w:fill="deebf6" w:themeFill="accent5" w:themeFillTint="34"/>
        <w:tcBorders/>
      </w:tcPr>
    </w:tblStylePr>
    <w:tblStylePr w:type="band2Horz">
      <w:rPr>
        <w:rFonts w:ascii="Arial" w:hAnsi="Arial"/>
        <w:color w:val="245b8d"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b8d" w:themeColor="accent5" w:themeShade="95"/>
        <w:sz w:val="22"/>
      </w:rPr>
      <w:pPr>
        <w:pBdr/>
        <w:spacing/>
        <w:ind/>
        <w:jc w:val="right"/>
      </w:pPr>
      <w:tblPr>
        <w:tblBorders/>
      </w:tblPr>
      <w:tcPr>
        <w:shd w:color="ffffff"/>
        <w:tcBorders>
          <w:top w:val="none"/>
          <w:left w:val="none"/>
          <w:bottom w:val="none"/>
          <w:right w:val="single" w:color="000000" w:themeColor="accent5" w:themeTint="90" w:sz="4" w:space="0"/>
        </w:tcBorders>
      </w:tcPr>
    </w:tblStylePr>
    <w:tblStylePr w:type="firstRow">
      <w:rPr>
        <w:rFonts w:ascii="Arial" w:hAnsi="Arial"/>
        <w:b/>
        <w:color w:val="245b8d" w:themeColor="accent5" w:themeShade="95"/>
        <w:sz w:val="22"/>
      </w:rPr>
      <w:pPr>
        <w:pBdr/>
        <w:spacing/>
        <w:ind/>
      </w:pPr>
      <w:tblPr>
        <w:tblBorders/>
      </w:tbl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45b8d" w:themeColor="accent5" w:themeShade="95"/>
        <w:sz w:val="22"/>
      </w:rPr>
      <w:pPr>
        <w:pBdr/>
        <w:spacing/>
        <w:ind/>
      </w:pPr>
      <w:tblPr>
        <w:tblBorders/>
      </w:tblPr>
      <w:tcPr>
        <w:shd w:color="ffffff"/>
        <w:tcBorders>
          <w:top w:val="none"/>
          <w:left w:val="single" w:color="000000" w:themeColor="accent5" w:themeTint="90" w:sz="4" w:space="0"/>
          <w:bottom w:val="none"/>
          <w:right w:val="none"/>
        </w:tcBorders>
      </w:tcPr>
    </w:tblStylePr>
    <w:tblStylePr w:type="lastRow">
      <w:rPr>
        <w:rFonts w:ascii="Arial" w:hAnsi="Arial"/>
        <w:b/>
        <w:color w:val="245b8d"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7">
    <w:name w:val="Grid Table 7 Colorful - Accent 6"/>
    <w:basedOn w:val="670"/>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16529" w:themeColor="accent6"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16529" w:themeColor="accent6" w:themeShade="95"/>
        <w:sz w:val="22"/>
      </w:rPr>
      <w:pPr>
        <w:pBdr/>
        <w:spacing/>
        <w:ind/>
        <w:jc w:val="right"/>
      </w:pPr>
      <w:tblPr>
        <w:tblBorders/>
      </w:tblPr>
      <w:tcPr>
        <w:shd w:color="ffffff"/>
        <w:tcBorders>
          <w:top w:val="none"/>
          <w:left w:val="none"/>
          <w:bottom w:val="none"/>
          <w:right w:val="single" w:color="000000" w:themeColor="accent6" w:themeTint="90" w:sz="4" w:space="0"/>
        </w:tcBorders>
      </w:tcPr>
    </w:tblStylePr>
    <w:tblStylePr w:type="firstRow">
      <w:rPr>
        <w:rFonts w:ascii="Arial" w:hAnsi="Arial"/>
        <w:b/>
        <w:color w:val="416529" w:themeColor="accent6" w:themeShade="95"/>
        <w:sz w:val="22"/>
      </w:rPr>
      <w:pPr>
        <w:pBdr/>
        <w:spacing/>
        <w:ind/>
      </w:pPr>
      <w:tblPr>
        <w:tblBorders/>
      </w:tbl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16529" w:themeColor="accent6" w:themeShade="95"/>
        <w:sz w:val="22"/>
      </w:rPr>
      <w:pPr>
        <w:pBdr/>
        <w:spacing/>
        <w:ind/>
      </w:pPr>
      <w:tblPr>
        <w:tblBorders/>
      </w:tblPr>
      <w:tcPr>
        <w:shd w:color="ffffff"/>
        <w:tcBorders>
          <w:top w:val="none"/>
          <w:left w:val="single" w:color="000000" w:themeColor="accent6" w:themeTint="90" w:sz="4" w:space="0"/>
          <w:bottom w:val="none"/>
          <w:right w:val="none"/>
        </w:tcBorders>
      </w:tcPr>
    </w:tblStylePr>
    <w:tblStylePr w:type="lastRow">
      <w:rPr>
        <w:rFonts w:ascii="Arial" w:hAnsi="Arial"/>
        <w:b/>
        <w:color w:val="4165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8">
    <w:name w:val="List Table 1 Light"/>
    <w:basedOn w:val="67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9">
    <w:name w:val="List Table 1 Light - Accent 1"/>
    <w:basedOn w:val="67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0dcf0" w:themeFill="accent1" w:themeFillTint="40"/>
        <w:tcBorders/>
      </w:tcPr>
    </w:tblStylePr>
    <w:tblStylePr w:type="band1Vert">
      <w:pPr>
        <w:pBdr/>
        <w:spacing/>
        <w:ind/>
      </w:pPr>
      <w:tblPr>
        <w:tblBorders/>
      </w:tblPr>
      <w:tcPr>
        <w:shd w:val="clear" w:color="ffffff" w:themeColor="accent1" w:themeTint="40"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0">
    <w:name w:val="List Table 1 Light - Accent 2"/>
    <w:basedOn w:val="67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1">
    <w:name w:val="List Table 1 Light - Accent 3"/>
    <w:basedOn w:val="67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2">
    <w:name w:val="List Table 1 Light - Accent 4"/>
    <w:basedOn w:val="67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3">
    <w:name w:val="List Table 1 Light - Accent 5"/>
    <w:basedOn w:val="67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6e6f4" w:themeFill="accent5" w:themeFillTint="40"/>
        <w:tcBorders/>
      </w:tcPr>
    </w:tblStylePr>
    <w:tblStylePr w:type="band1Vert">
      <w:pPr>
        <w:pBdr/>
        <w:spacing/>
        <w:ind/>
      </w:pPr>
      <w:tblPr>
        <w:tblBorders/>
      </w:tblPr>
      <w:tcPr>
        <w:shd w:val="clear" w:color="ffffff" w:themeColor="accent5" w:themeTint="40"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
    <w:name w:val="List Table 1 Light - Accent 6"/>
    <w:basedOn w:val="67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
    <w:name w:val="List Table 2"/>
    <w:basedOn w:val="670"/>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
    <w:name w:val="List Table 2 - Accent 1"/>
    <w:basedOn w:val="670"/>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0dcf0"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
    <w:name w:val="List Table 2 - Accent 2"/>
    <w:basedOn w:val="670"/>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
    <w:name w:val="List Table 2 - Accent 3"/>
    <w:basedOn w:val="670"/>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
    <w:name w:val="List Table 2 - Accent 4"/>
    <w:basedOn w:val="670"/>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
    <w:name w:val="List Table 2 - Accent 5"/>
    <w:basedOn w:val="670"/>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6e6f4"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
    <w:name w:val="List Table 2 - Accent 6"/>
    <w:basedOn w:val="670"/>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
    <w:name w:val="List Table 3"/>
    <w:basedOn w:val="67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
    <w:name w:val="List Table 3 - Accent 1"/>
    <w:basedOn w:val="670"/>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
    <w:name w:val="List Table 3 - Accent 2"/>
    <w:basedOn w:val="67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
    <w:name w:val="List Table 3 - Accent 3"/>
    <w:basedOn w:val="670"/>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
    <w:name w:val="List Table 3 - Accent 4"/>
    <w:basedOn w:val="67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
    <w:name w:val="List Table 3 - Accent 5"/>
    <w:basedOn w:val="670"/>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9cc3e6"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
    <w:name w:val="List Table 3 - Accent 6"/>
    <w:basedOn w:val="670"/>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9d1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
    <w:name w:val="List Table 4"/>
    <w:basedOn w:val="67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
    <w:name w:val="List Table 4 - Accent 1"/>
    <w:basedOn w:val="670"/>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0dcf0"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
    <w:name w:val="List Table 4 - Accent 2"/>
    <w:basedOn w:val="670"/>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
    <w:name w:val="List Table 4 - Accent 3"/>
    <w:basedOn w:val="670"/>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
    <w:name w:val="List Table 4 - Accent 4"/>
    <w:basedOn w:val="670"/>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
    <w:name w:val="List Table 4 - Accent 5"/>
    <w:basedOn w:val="670"/>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6e6f4"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
    <w:name w:val="List Table 4 - Accent 6"/>
    <w:basedOn w:val="670"/>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6">
    <w:name w:val="List Table 5 Dark"/>
    <w:basedOn w:val="670"/>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7">
    <w:name w:val="List Table 5 Dark - Accent 1"/>
    <w:basedOn w:val="670"/>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472c4" w:themeFill="accent1"/>
    </w:tblPr>
    <w:tcPr>
      <w:tcBorders/>
    </w:tcPr>
    <w:tblStylePr w:type="band1Horz">
      <w:pPr>
        <w:pBdr/>
        <w:spacing/>
        <w:ind/>
      </w:pPr>
      <w:tblPr>
        <w:tblBorders/>
      </w:tblPr>
      <w:tcPr>
        <w:shd w:val="clear" w:color="ffffff" w:themeColor="accent1" w:fill="4472c4"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4472c4"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4472c4"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4472c4"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8">
    <w:name w:val="List Table 5 Dark - Accent 2"/>
    <w:basedOn w:val="670"/>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285" w:themeFill="accent2" w:themeFillTint="97"/>
    </w:tblPr>
    <w:tcPr>
      <w:tcBorders/>
    </w:tcPr>
    <w:tblStylePr w:type="band1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2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9">
    <w:name w:val="List Table 5 Dark - Accent 3"/>
    <w:basedOn w:val="670"/>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0">
    <w:name w:val="List Table 5 Dark - Accent 4"/>
    <w:basedOn w:val="670"/>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965" w:themeFill="accent4" w:themeFillTint="9A"/>
    </w:tblPr>
    <w:tcPr>
      <w:tcBorders/>
    </w:tcPr>
    <w:tblStylePr w:type="band1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965"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1">
    <w:name w:val="List Table 5 Dark - Accent 5"/>
    <w:basedOn w:val="670"/>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cc3e6" w:themeFill="accent5" w:themeFillTint="9A"/>
    </w:tblPr>
    <w:tcPr>
      <w:tcBorders/>
    </w:tcPr>
    <w:tblStylePr w:type="band1Horz">
      <w:pPr>
        <w:pBdr/>
        <w:spacing/>
        <w:ind/>
      </w:pPr>
      <w:tblPr>
        <w:tblBorders/>
      </w:tblPr>
      <w:tcPr>
        <w:shd w:val="clear" w:color="ffffff" w:themeColor="accent5" w:themeTint="9A" w:fill="9cc3e6"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9cc3e6"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9cc3e6"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9cc3e6"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2">
    <w:name w:val="List Table 5 Dark - Accent 6"/>
    <w:basedOn w:val="670"/>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9d18f" w:themeFill="accent6" w:themeFillTint="98"/>
    </w:tblPr>
    <w:tcPr>
      <w:tcBorders/>
    </w:tcPr>
    <w:tblStylePr w:type="band1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9d1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3">
    <w:name w:val="List Table 6 Colorful"/>
    <w:basedOn w:val="670"/>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4">
    <w:name w:val="List Table 6 Colorful - Accent 1"/>
    <w:basedOn w:val="670"/>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0dcf0" w:themeFill="accent1" w:themeFillTint="40"/>
        <w:tcBorders/>
      </w:tcPr>
    </w:tblStylePr>
    <w:tblStylePr w:type="band1Vert">
      <w:pPr>
        <w:pBdr/>
        <w:spacing/>
        <w:ind/>
      </w:pPr>
      <w:tblPr>
        <w:tblBorders/>
      </w:tblPr>
      <w:tcPr>
        <w:shd w:val="clear" w:color="ffffff" w:themeColor="accent1" w:themeTint="40" w:fill="d0dcf0"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1" w:themeShade="95"/>
      </w:rPr>
      <w:pPr>
        <w:pBdr/>
        <w:spacing/>
        <w:ind/>
      </w:pPr>
      <w:tblPr>
        <w:tblBorders/>
      </w:tblPr>
      <w:tcPr>
        <w:tcBorders/>
      </w:tcPr>
    </w:tblStylePr>
    <w:tblStylePr w:type="firstRow">
      <w:rPr>
        <w:b/>
        <w:color w:val="254275" w:themeColor="accent1" w:themeShade="95"/>
      </w:rPr>
      <w:pPr>
        <w:pBdr/>
        <w:spacing/>
        <w:ind/>
      </w:pPr>
      <w:tblPr>
        <w:tblBorders/>
      </w:tblPr>
      <w:tcPr>
        <w:tcBorders>
          <w:bottom w:val="single" w:color="000000" w:themeColor="accent1" w:sz="4" w:space="0"/>
        </w:tcBorders>
      </w:tcPr>
    </w:tblStylePr>
    <w:tblStylePr w:type="lastCol">
      <w:rPr>
        <w:b/>
        <w:color w:val="254275" w:themeColor="accent1" w:themeShade="95"/>
      </w:rPr>
      <w:pPr>
        <w:pBdr/>
        <w:spacing/>
        <w:ind/>
      </w:pPr>
      <w:tblPr>
        <w:tblBorders/>
      </w:tblPr>
      <w:tcPr>
        <w:tcBorders/>
      </w:tcPr>
    </w:tblStylePr>
    <w:tblStylePr w:type="lastRow">
      <w:rPr>
        <w:b/>
        <w:color w:val="254275"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5">
    <w:name w:val="List Table 6 Colorful - Accent 2"/>
    <w:basedOn w:val="670"/>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b5d12" w:themeColor="accent2" w:themeTint="97" w:themeShade="95"/>
      </w:rPr>
      <w:pPr>
        <w:pBdr/>
        <w:spacing/>
        <w:ind/>
      </w:pPr>
      <w:tblPr>
        <w:tblBorders/>
      </w:tblPr>
      <w:tcPr>
        <w:tcBorders/>
      </w:tcPr>
    </w:tblStylePr>
    <w:tblStylePr w:type="firstRow">
      <w:rPr>
        <w:b/>
        <w:color w:val="cb5d12" w:themeColor="accent2" w:themeTint="97" w:themeShade="95"/>
      </w:rPr>
      <w:pPr>
        <w:pBdr/>
        <w:spacing/>
        <w:ind/>
      </w:pPr>
      <w:tblPr>
        <w:tblBorders/>
      </w:tblPr>
      <w:tcPr>
        <w:tcBorders>
          <w:bottom w:val="single" w:color="000000" w:themeColor="accent2" w:themeTint="97" w:sz="4" w:space="0"/>
        </w:tcBorders>
      </w:tcPr>
    </w:tblStylePr>
    <w:tblStylePr w:type="lastCol">
      <w:rPr>
        <w:b/>
        <w:color w:val="cb5d12" w:themeColor="accent2" w:themeTint="97" w:themeShade="95"/>
      </w:rPr>
      <w:pPr>
        <w:pBdr/>
        <w:spacing/>
        <w:ind/>
      </w:pPr>
      <w:tblPr>
        <w:tblBorders/>
      </w:tblPr>
      <w:tcPr>
        <w:tcBorders/>
      </w:tcPr>
    </w:tblStylePr>
    <w:tblStylePr w:type="lastRow">
      <w:rPr>
        <w:b/>
        <w:color w:val="cb5d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6">
    <w:name w:val="List Table 6 Colorful - Accent 3"/>
    <w:basedOn w:val="670"/>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67676" w:themeColor="accent3" w:themeTint="98" w:themeShade="95"/>
      </w:rPr>
      <w:pPr>
        <w:pBdr/>
        <w:spacing/>
        <w:ind/>
      </w:pPr>
      <w:tblPr>
        <w:tblBorders/>
      </w:tblPr>
      <w:tcPr>
        <w:tcBorders/>
      </w:tcPr>
    </w:tblStylePr>
    <w:tblStylePr w:type="firstRow">
      <w:rPr>
        <w:b/>
        <w:color w:val="767676" w:themeColor="accent3" w:themeTint="98" w:themeShade="95"/>
      </w:rPr>
      <w:pPr>
        <w:pBdr/>
        <w:spacing/>
        <w:ind/>
      </w:pPr>
      <w:tblPr>
        <w:tblBorders/>
      </w:tblPr>
      <w:tcPr>
        <w:tcBorders>
          <w:bottom w:val="single" w:color="000000" w:themeColor="accent3" w:themeTint="98" w:sz="4" w:space="0"/>
        </w:tcBorders>
      </w:tcPr>
    </w:tblStylePr>
    <w:tblStylePr w:type="lastCol">
      <w:rPr>
        <w:b/>
        <w:color w:val="767676" w:themeColor="accent3" w:themeTint="98" w:themeShade="95"/>
      </w:rPr>
      <w:pPr>
        <w:pBdr/>
        <w:spacing/>
        <w:ind/>
      </w:pPr>
      <w:tblPr>
        <w:tblBorders/>
      </w:tblPr>
      <w:tcPr>
        <w:tcBorders/>
      </w:tcPr>
    </w:tblStylePr>
    <w:tblStylePr w:type="lastRow">
      <w:rPr>
        <w:b/>
        <w:color w:val="767676"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7">
    <w:name w:val="List Table 6 Colorful - Accent 4"/>
    <w:basedOn w:val="670"/>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8">
    <w:name w:val="List Table 6 Colorful - Accent 5"/>
    <w:basedOn w:val="670"/>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6e6f4" w:themeFill="accent5" w:themeFillTint="40"/>
        <w:tcBorders/>
      </w:tcPr>
    </w:tblStylePr>
    <w:tblStylePr w:type="band1Vert">
      <w:pPr>
        <w:pBdr/>
        <w:spacing/>
        <w:ind/>
      </w:pPr>
      <w:tblPr>
        <w:tblBorders/>
      </w:tblPr>
      <w:tcPr>
        <w:shd w:val="clear" w:color="ffffff" w:themeColor="accent5" w:themeTint="40" w:fill="d6e6f4"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e74b3" w:themeColor="accent5" w:themeTint="9A" w:themeShade="95"/>
      </w:rPr>
      <w:pPr>
        <w:pBdr/>
        <w:spacing/>
        <w:ind/>
      </w:pPr>
      <w:tblPr>
        <w:tblBorders/>
      </w:tblPr>
      <w:tcPr>
        <w:tcBorders/>
      </w:tcPr>
    </w:tblStylePr>
    <w:tblStylePr w:type="firstRow">
      <w:rPr>
        <w:b/>
        <w:color w:val="2e74b3" w:themeColor="accent5" w:themeTint="9A" w:themeShade="95"/>
      </w:rPr>
      <w:pPr>
        <w:pBdr/>
        <w:spacing/>
        <w:ind/>
      </w:pPr>
      <w:tblPr>
        <w:tblBorders/>
      </w:tblPr>
      <w:tcPr>
        <w:tcBorders>
          <w:bottom w:val="single" w:color="000000" w:themeColor="accent5" w:themeTint="9A" w:sz="4" w:space="0"/>
        </w:tcBorders>
      </w:tcPr>
    </w:tblStylePr>
    <w:tblStylePr w:type="lastCol">
      <w:rPr>
        <w:b/>
        <w:color w:val="2e74b3" w:themeColor="accent5" w:themeTint="9A" w:themeShade="95"/>
      </w:rPr>
      <w:pPr>
        <w:pBdr/>
        <w:spacing/>
        <w:ind/>
      </w:pPr>
      <w:tblPr>
        <w:tblBorders/>
      </w:tblPr>
      <w:tcPr>
        <w:tcBorders/>
      </w:tcPr>
    </w:tblStylePr>
    <w:tblStylePr w:type="lastRow">
      <w:rPr>
        <w:b/>
        <w:color w:val="2e74b3"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9">
    <w:name w:val="List Table 6 Colorful - Accent 6"/>
    <w:basedOn w:val="670"/>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themeTint="98"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0">
    <w:name w:val="List Table 7 Colorful"/>
    <w:basedOn w:val="670"/>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11">
    <w:name w:val="List Table 7 Colorful - Accent 1"/>
    <w:basedOn w:val="670"/>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54275" w:themeColor="accent1" w:themeShade="95"/>
        <w:sz w:val="22"/>
      </w:rPr>
      <w:pPr>
        <w:pBdr/>
        <w:spacing/>
        <w:ind/>
      </w:pPr>
      <w:tblPr>
        <w:tblBorders/>
      </w:tblPr>
      <w:tcPr>
        <w:shd w:val="clear" w:color="ffffff" w:themeColor="accent1" w:themeTint="40" w:fill="d0dcf0" w:themeFill="accent1" w:themeFillTint="40"/>
        <w:tcBorders/>
      </w:tcPr>
    </w:tblStylePr>
    <w:tblStylePr w:type="band1Vert">
      <w:pPr>
        <w:pBdr/>
        <w:spacing/>
        <w:ind/>
      </w:pPr>
      <w:tblPr>
        <w:tblBorders/>
      </w:tblPr>
      <w:tcPr>
        <w:shd w:val="clear" w:color="ffffff" w:themeColor="accent1" w:themeTint="40" w:fill="d0dcf0" w:themeFill="accent1" w:themeFillTint="40"/>
        <w:tcBorders/>
      </w:tcPr>
    </w:tblStylePr>
    <w:tblStylePr w:type="band2Horz">
      <w:rPr>
        <w:rFonts w:ascii="Arial" w:hAnsi="Arial"/>
        <w:color w:val="254275"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275" w:themeColor="accent1" w:themeShade="95"/>
        <w:sz w:val="22"/>
      </w:rPr>
      <w:pPr>
        <w:pBdr/>
        <w:spacing/>
        <w:ind/>
        <w:jc w:val="right"/>
      </w:pPr>
      <w:tblPr>
        <w:tblBorders/>
      </w:tblPr>
      <w:tcPr>
        <w:shd w:color="ffffff"/>
        <w:tcBorders>
          <w:top w:val="none"/>
          <w:left w:val="none"/>
          <w:bottom w:val="none"/>
          <w:right w:val="single" w:color="000000" w:themeColor="accent1" w:sz="4" w:space="0"/>
        </w:tcBorders>
      </w:tcPr>
    </w:tblStylePr>
    <w:tblStylePr w:type="firstRow">
      <w:rPr>
        <w:rFonts w:ascii="Arial" w:hAnsi="Arial"/>
        <w:i/>
        <w:color w:val="254275" w:themeColor="accent1" w:themeShade="95"/>
        <w:sz w:val="22"/>
      </w:rPr>
      <w:pPr>
        <w:pBdr/>
        <w:spacing/>
        <w:ind/>
      </w:pPr>
      <w:tblPr>
        <w:tblBorders/>
      </w:tbl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54275" w:themeColor="accent1" w:themeShade="95"/>
        <w:sz w:val="22"/>
      </w:rPr>
      <w:pPr>
        <w:pBdr/>
        <w:spacing/>
        <w:ind/>
      </w:pPr>
      <w:tblPr>
        <w:tblBorders/>
      </w:tblPr>
      <w:tcPr>
        <w:shd w:color="ffffff"/>
        <w:tcBorders>
          <w:top w:val="none"/>
          <w:left w:val="single" w:color="000000" w:themeColor="accent1" w:sz="4" w:space="0"/>
          <w:bottom w:val="none"/>
          <w:right w:val="none"/>
        </w:tcBorders>
      </w:tcPr>
    </w:tblStylePr>
    <w:tblStylePr w:type="lastRow">
      <w:rPr>
        <w:rFonts w:ascii="Arial" w:hAnsi="Arial"/>
        <w:i/>
        <w:color w:val="254275" w:themeColor="accent1" w:themeShade="95"/>
        <w:sz w:val="22"/>
      </w:rPr>
      <w:pPr>
        <w:pBdr/>
        <w:spacing/>
        <w:ind/>
      </w:pPr>
      <w:tblPr>
        <w:tblBorders/>
      </w:tblPr>
      <w:tcPr>
        <w:shd w:val="clear" w:color="ffffff" w:themeColor="light1" w:fill="ffffff" w:themeFill="light1"/>
        <w:tcBorders>
          <w:top w:val="single" w:color="000000" w:themeColor="accent1"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54275" w:themeColor="accent1" w:themeShade="95"/>
        <w:sz w:val="22"/>
      </w:rPr>
      <w:pPr>
        <w:pBdr/>
        <w:spacing/>
        <w:ind/>
      </w:pPr>
      <w:tblPr>
        <w:tblBorders/>
      </w:tblPr>
      <w:tcPr>
        <w:tcBorders/>
      </w:tcPr>
    </w:tblStylePr>
  </w:style>
  <w:style w:type="table" w:styleId="112">
    <w:name w:val="List Table 7 Colorful - Accent 2"/>
    <w:basedOn w:val="670"/>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b5d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b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i/>
        <w:color w:val="cb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b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i/>
        <w:color w:val="cb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b5d12" w:themeColor="accent2" w:themeTint="97" w:themeShade="95"/>
        <w:sz w:val="22"/>
      </w:rPr>
      <w:pPr>
        <w:pBdr/>
        <w:spacing/>
        <w:ind/>
      </w:pPr>
      <w:tblPr>
        <w:tblBorders/>
      </w:tblPr>
      <w:tcPr>
        <w:tcBorders/>
      </w:tcPr>
    </w:tblStylePr>
  </w:style>
  <w:style w:type="table" w:styleId="113">
    <w:name w:val="List Table 7 Colorful - Accent 3"/>
    <w:basedOn w:val="670"/>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67676"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67676"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67676" w:themeColor="accent3" w:themeTint="98" w:themeShade="95"/>
        <w:sz w:val="22"/>
      </w:rPr>
      <w:pPr>
        <w:pBdr/>
        <w:spacing/>
        <w:ind/>
        <w:jc w:val="right"/>
      </w:pPr>
      <w:tblPr>
        <w:tblBorders/>
      </w:tblPr>
      <w:tcPr>
        <w:shd w:color="ffffff"/>
        <w:tcBorders>
          <w:top w:val="none"/>
          <w:left w:val="none"/>
          <w:bottom w:val="none"/>
          <w:right w:val="single" w:color="000000" w:themeColor="accent3" w:themeTint="98" w:sz="4" w:space="0"/>
        </w:tcBorders>
      </w:tcPr>
    </w:tblStylePr>
    <w:tblStylePr w:type="firstRow">
      <w:rPr>
        <w:rFonts w:ascii="Arial" w:hAnsi="Arial"/>
        <w:i/>
        <w:color w:val="767676" w:themeColor="accent3" w:themeTint="98" w:themeShade="95"/>
        <w:sz w:val="22"/>
      </w:rPr>
      <w:pPr>
        <w:pBdr/>
        <w:spacing/>
        <w:ind/>
      </w:pPr>
      <w:tblPr>
        <w:tblBorders/>
      </w:tbl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67676" w:themeColor="accent3" w:themeTint="98" w:themeShade="95"/>
        <w:sz w:val="22"/>
      </w:rPr>
      <w:pPr>
        <w:pBdr/>
        <w:spacing/>
        <w:ind/>
      </w:pPr>
      <w:tblPr>
        <w:tblBorders/>
      </w:tblPr>
      <w:tcPr>
        <w:shd w:color="ffffff"/>
        <w:tcBorders>
          <w:top w:val="none"/>
          <w:left w:val="single" w:color="000000" w:themeColor="accent3" w:themeTint="98" w:sz="4" w:space="0"/>
          <w:bottom w:val="none"/>
          <w:right w:val="none"/>
        </w:tcBorders>
      </w:tcPr>
    </w:tblStylePr>
    <w:tblStylePr w:type="lastRow">
      <w:rPr>
        <w:rFonts w:ascii="Arial" w:hAnsi="Arial"/>
        <w:i/>
        <w:color w:val="767676"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67676" w:themeColor="accent3" w:themeTint="98" w:themeShade="95"/>
        <w:sz w:val="22"/>
      </w:rPr>
      <w:pPr>
        <w:pBdr/>
        <w:spacing/>
        <w:ind/>
      </w:pPr>
      <w:tblPr>
        <w:tblBorders/>
      </w:tblPr>
      <w:tcPr>
        <w:tcBorders/>
      </w:tcPr>
    </w:tblStylePr>
  </w:style>
  <w:style w:type="table" w:styleId="114">
    <w:name w:val="List Table 7 Colorful - Accent 4"/>
    <w:basedOn w:val="670"/>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09d00" w:themeColor="accent4" w:themeTint="9A" w:themeShade="95"/>
        <w:sz w:val="22"/>
      </w:rPr>
      <w:pPr>
        <w:pBdr/>
        <w:spacing/>
        <w:ind/>
      </w:pPr>
      <w:tblPr>
        <w:tblBorders/>
      </w:tblPr>
      <w:tcPr>
        <w:tcBorders/>
      </w:tcPr>
    </w:tblStylePr>
  </w:style>
  <w:style w:type="table" w:styleId="115">
    <w:name w:val="List Table 7 Colorful - Accent 5"/>
    <w:basedOn w:val="670"/>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2e74b3" w:themeColor="accent5" w:themeTint="9A" w:themeShade="95"/>
        <w:sz w:val="22"/>
      </w:rPr>
      <w:pPr>
        <w:pBdr/>
        <w:spacing/>
        <w:ind/>
      </w:pPr>
      <w:tblPr>
        <w:tblBorders/>
      </w:tblPr>
      <w:tcPr>
        <w:shd w:val="clear" w:color="ffffff" w:themeColor="accent5" w:themeTint="40" w:fill="d6e6f4" w:themeFill="accent5" w:themeFillTint="40"/>
        <w:tcBorders/>
      </w:tcPr>
    </w:tblStylePr>
    <w:tblStylePr w:type="band1Vert">
      <w:pPr>
        <w:pBdr/>
        <w:spacing/>
        <w:ind/>
      </w:pPr>
      <w:tblPr>
        <w:tblBorders/>
      </w:tblPr>
      <w:tcPr>
        <w:shd w:val="clear" w:color="ffffff" w:themeColor="accent5" w:themeTint="40" w:fill="d6e6f4" w:themeFill="accent5" w:themeFillTint="40"/>
        <w:tcBorders/>
      </w:tcPr>
    </w:tblStylePr>
    <w:tblStylePr w:type="band2Horz">
      <w:rPr>
        <w:rFonts w:ascii="Arial" w:hAnsi="Arial"/>
        <w:color w:val="2e74b3"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e74b3" w:themeColor="accent5" w:themeTint="9A" w:themeShade="95"/>
        <w:sz w:val="22"/>
      </w:rPr>
      <w:pPr>
        <w:pBdr/>
        <w:spacing/>
        <w:ind/>
        <w:jc w:val="right"/>
      </w:pPr>
      <w:tblPr>
        <w:tblBorders/>
      </w:tblPr>
      <w:tcPr>
        <w:shd w:color="ffffff"/>
        <w:tcBorders>
          <w:top w:val="none"/>
          <w:left w:val="none"/>
          <w:bottom w:val="none"/>
          <w:right w:val="single" w:color="000000" w:themeColor="accent5" w:themeTint="9A" w:sz="4" w:space="0"/>
        </w:tcBorders>
      </w:tcPr>
    </w:tblStylePr>
    <w:tblStylePr w:type="firstRow">
      <w:rPr>
        <w:rFonts w:ascii="Arial" w:hAnsi="Arial"/>
        <w:i/>
        <w:color w:val="2e74b3" w:themeColor="accent5" w:themeTint="9A" w:themeShade="95"/>
        <w:sz w:val="22"/>
      </w:rPr>
      <w:pPr>
        <w:pBdr/>
        <w:spacing/>
        <w:ind/>
      </w:pPr>
      <w:tblPr>
        <w:tblBorders/>
      </w:tbl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2e74b3" w:themeColor="accent5" w:themeTint="9A" w:themeShade="95"/>
        <w:sz w:val="22"/>
      </w:rPr>
      <w:pPr>
        <w:pBdr/>
        <w:spacing/>
        <w:ind/>
      </w:pPr>
      <w:tblPr>
        <w:tblBorders/>
      </w:tblPr>
      <w:tcPr>
        <w:shd w:color="ffffff"/>
        <w:tcBorders>
          <w:top w:val="none"/>
          <w:left w:val="single" w:color="000000" w:themeColor="accent5" w:themeTint="9A" w:sz="4" w:space="0"/>
          <w:bottom w:val="none"/>
          <w:right w:val="none"/>
        </w:tcBorders>
      </w:tcPr>
    </w:tblStylePr>
    <w:tblStylePr w:type="lastRow">
      <w:rPr>
        <w:rFonts w:ascii="Arial" w:hAnsi="Arial"/>
        <w:i/>
        <w:color w:val="2e74b3"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e74b3" w:themeColor="accent5" w:themeTint="9A" w:themeShade="95"/>
        <w:sz w:val="22"/>
      </w:rPr>
      <w:pPr>
        <w:pBdr/>
        <w:spacing/>
        <w:ind/>
      </w:pPr>
      <w:tblPr>
        <w:tblBorders/>
      </w:tblPr>
      <w:tcPr>
        <w:tcBorders/>
      </w:tcPr>
    </w:tblStylePr>
  </w:style>
  <w:style w:type="table" w:styleId="116">
    <w:name w:val="List Table 7 Colorful - Accent 6"/>
    <w:basedOn w:val="670"/>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e923c"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e923c" w:themeColor="accent6" w:themeTint="98" w:themeShade="95"/>
        <w:sz w:val="22"/>
      </w:rPr>
      <w:pPr>
        <w:pBdr/>
        <w:spacing/>
        <w:ind/>
        <w:jc w:val="right"/>
      </w:pPr>
      <w:tblPr>
        <w:tblBorders/>
      </w:tblPr>
      <w:tcPr>
        <w:shd w:color="ffffff"/>
        <w:tcBorders>
          <w:top w:val="none"/>
          <w:left w:val="none"/>
          <w:bottom w:val="none"/>
          <w:right w:val="single" w:color="000000" w:themeColor="accent6" w:themeTint="98" w:sz="4" w:space="0"/>
        </w:tcBorders>
      </w:tcPr>
    </w:tblStylePr>
    <w:tblStylePr w:type="fir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e923c" w:themeColor="accent6" w:themeTint="98" w:themeShade="95"/>
        <w:sz w:val="22"/>
      </w:rPr>
      <w:pPr>
        <w:pBdr/>
        <w:spacing/>
        <w:ind/>
      </w:pPr>
      <w:tblPr>
        <w:tblBorders/>
      </w:tblPr>
      <w:tcPr>
        <w:shd w:color="ffffff"/>
        <w:tcBorders>
          <w:top w:val="none"/>
          <w:left w:val="single" w:color="000000" w:themeColor="accent6" w:themeTint="98" w:sz="4" w:space="0"/>
          <w:bottom w:val="none"/>
          <w:right w:val="none"/>
        </w:tcBorders>
      </w:tcPr>
    </w:tblStylePr>
    <w:tblStylePr w:type="la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e923c" w:themeColor="accent6" w:themeTint="98" w:themeShade="95"/>
        <w:sz w:val="22"/>
      </w:rPr>
      <w:pPr>
        <w:pBdr/>
        <w:spacing/>
        <w:ind/>
      </w:pPr>
      <w:tblPr>
        <w:tblBorders/>
      </w:tblPr>
      <w:tcPr>
        <w:tcBorders/>
      </w:tcPr>
    </w:tblStylePr>
  </w:style>
  <w:style w:type="table" w:styleId="117">
    <w:name w:val="Lined - Accent"/>
    <w:basedOn w:val="67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
    <w:name w:val="Lined - Accent 1"/>
    <w:basedOn w:val="67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4d3ec"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4d3ec"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
    <w:name w:val="Lined - Accent 2"/>
    <w:basedOn w:val="67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
    <w:name w:val="Lined - Accent 3"/>
    <w:basedOn w:val="67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
    <w:name w:val="Lined - Accent 4"/>
    <w:basedOn w:val="67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
    <w:name w:val="Lined - Accent 5"/>
    <w:basedOn w:val="67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firstCol">
      <w:rPr>
        <w:rFonts w:ascii="Arial" w:hAnsi="Arial"/>
        <w:color w:val="f2f2f2"/>
        <w:sz w:val="22"/>
      </w:rPr>
      <w:pPr>
        <w:pBdr/>
        <w:spacing/>
        <w:ind/>
      </w:pPr>
      <w:tblPr>
        <w:tblBorders/>
      </w:tblPr>
      <w:tcPr>
        <w:shd w:val="clear" w:color="ffffff" w:themeColor="accent5" w:fill="5b9bd5" w:themeFill="accent5"/>
        <w:tcBorders/>
      </w:tcPr>
    </w:tblStylePr>
    <w:tblStylePr w:type="firstRow">
      <w:rPr>
        <w:rFonts w:ascii="Arial" w:hAnsi="Arial"/>
        <w:color w:val="f2f2f2"/>
        <w:sz w:val="22"/>
      </w:rPr>
      <w:pPr>
        <w:pBdr/>
        <w:spacing/>
        <w:ind/>
      </w:pPr>
      <w:tblPr>
        <w:tblBorders/>
      </w:tblPr>
      <w:tcPr>
        <w:shd w:val="clear" w:color="ffffff" w:themeColor="accent5" w:fill="5b9bd5" w:themeFill="accent5"/>
        <w:tcBorders/>
      </w:tcPr>
    </w:tblStylePr>
    <w:tblStylePr w:type="lastCol">
      <w:rPr>
        <w:rFonts w:ascii="Arial" w:hAnsi="Arial"/>
        <w:color w:val="f2f2f2"/>
        <w:sz w:val="22"/>
      </w:rPr>
      <w:pPr>
        <w:pBdr/>
        <w:spacing/>
        <w:ind/>
      </w:pPr>
      <w:tblPr>
        <w:tblBorders/>
      </w:tblPr>
      <w:tcPr>
        <w:shd w:val="clear" w:color="ffffff" w:themeColor="accent5" w:fill="5b9bd5" w:themeFill="accent5"/>
        <w:tcBorders/>
      </w:tcPr>
    </w:tblStylePr>
    <w:tblStylePr w:type="lastRow">
      <w:rPr>
        <w:rFonts w:ascii="Arial" w:hAnsi="Arial"/>
        <w:color w:val="f2f2f2"/>
        <w:sz w:val="22"/>
      </w:rPr>
      <w:pPr>
        <w:pBdr/>
        <w:spacing/>
        <w:ind/>
      </w:pPr>
      <w:tblPr>
        <w:tblBorders/>
      </w:tblPr>
      <w:tcPr>
        <w:shd w:val="clear" w:color="ffffff" w:themeColor="accent5" w:fill="5b9bd5"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
    <w:name w:val="Lined - Accent 6"/>
    <w:basedOn w:val="67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
    <w:name w:val="Bordered &amp; Lined - Accent"/>
    <w:basedOn w:val="670"/>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
    <w:name w:val="Bordered &amp; Lined - Accent 1"/>
    <w:basedOn w:val="670"/>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4d3ec"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4d3ec"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
    <w:name w:val="Bordered &amp; Lined - Accent 2"/>
    <w:basedOn w:val="670"/>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
    <w:name w:val="Bordered &amp; Lined - Accent 3"/>
    <w:basedOn w:val="670"/>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
    <w:name w:val="Bordered &amp; Lined - Accent 4"/>
    <w:basedOn w:val="670"/>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
    <w:name w:val="Bordered &amp; Lined - Accent 5"/>
    <w:basedOn w:val="670"/>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firstCol">
      <w:rPr>
        <w:rFonts w:ascii="Arial" w:hAnsi="Arial"/>
        <w:color w:val="f2f2f2"/>
        <w:sz w:val="22"/>
      </w:rPr>
      <w:pPr>
        <w:pBdr/>
        <w:spacing/>
        <w:ind/>
      </w:pPr>
      <w:tblPr>
        <w:tblBorders/>
      </w:tblPr>
      <w:tcPr>
        <w:shd w:val="clear" w:color="ffffff" w:themeColor="accent5" w:fill="5b9bd5" w:themeFill="accent5"/>
        <w:tcBorders/>
      </w:tcPr>
    </w:tblStylePr>
    <w:tblStylePr w:type="firstRow">
      <w:rPr>
        <w:rFonts w:ascii="Arial" w:hAnsi="Arial"/>
        <w:color w:val="f2f2f2"/>
        <w:sz w:val="22"/>
      </w:rPr>
      <w:pPr>
        <w:pBdr/>
        <w:spacing/>
        <w:ind/>
      </w:pPr>
      <w:tblPr>
        <w:tblBorders/>
      </w:tblPr>
      <w:tcPr>
        <w:shd w:val="clear" w:color="ffffff" w:themeColor="accent5" w:fill="5b9bd5" w:themeFill="accent5"/>
        <w:tcBorders/>
      </w:tcPr>
    </w:tblStylePr>
    <w:tblStylePr w:type="lastCol">
      <w:rPr>
        <w:rFonts w:ascii="Arial" w:hAnsi="Arial"/>
        <w:color w:val="f2f2f2"/>
        <w:sz w:val="22"/>
      </w:rPr>
      <w:pPr>
        <w:pBdr/>
        <w:spacing/>
        <w:ind/>
      </w:pPr>
      <w:tblPr>
        <w:tblBorders/>
      </w:tblPr>
      <w:tcPr>
        <w:shd w:val="clear" w:color="ffffff" w:themeColor="accent5" w:fill="5b9bd5" w:themeFill="accent5"/>
        <w:tcBorders/>
      </w:tcPr>
    </w:tblStylePr>
    <w:tblStylePr w:type="lastRow">
      <w:rPr>
        <w:rFonts w:ascii="Arial" w:hAnsi="Arial"/>
        <w:color w:val="f2f2f2"/>
        <w:sz w:val="22"/>
      </w:rPr>
      <w:pPr>
        <w:pBdr/>
        <w:spacing/>
        <w:ind/>
      </w:pPr>
      <w:tblPr>
        <w:tblBorders/>
      </w:tblPr>
      <w:tcPr>
        <w:shd w:val="clear" w:color="ffffff" w:themeColor="accent5" w:fill="5b9bd5"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0">
    <w:name w:val="Bordered &amp; Lined - Accent 6"/>
    <w:basedOn w:val="670"/>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1">
    <w:name w:val="Bordered"/>
    <w:basedOn w:val="670"/>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2">
    <w:name w:val="Bordered - Accent 1"/>
    <w:basedOn w:val="67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3">
    <w:name w:val="Bordered - Accent 2"/>
    <w:basedOn w:val="67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4">
    <w:name w:val="Bordered - Accent 3"/>
    <w:basedOn w:val="67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
    <w:name w:val="Bordered - Accent 4"/>
    <w:basedOn w:val="67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
    <w:name w:val="Bordered - Accent 5"/>
    <w:basedOn w:val="67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
    <w:name w:val="Bordered - Accent 6"/>
    <w:basedOn w:val="67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39">
    <w:name w:val="Heading 1"/>
    <w:basedOn w:val="668"/>
    <w:next w:val="668"/>
    <w:link w:val="150"/>
    <w:uiPriority w:val="9"/>
    <w:qFormat/>
    <w:pPr>
      <w:keepNext w:val="true"/>
      <w:keepLines w:val="true"/>
      <w:pBdr/>
      <w:spacing w:after="80" w:before="360"/>
      <w:ind/>
      <w:outlineLvl w:val="0"/>
    </w:pPr>
    <w:rPr>
      <w:rFonts w:ascii="Arial" w:hAnsi="Arial" w:eastAsia="Arial" w:cs="Arial"/>
      <w:color w:val="0f4761" w:themeColor="accent1" w:themeShade="BF"/>
      <w:sz w:val="40"/>
      <w:szCs w:val="40"/>
    </w:rPr>
  </w:style>
  <w:style w:type="paragraph" w:styleId="140">
    <w:name w:val="Heading 2"/>
    <w:basedOn w:val="668"/>
    <w:next w:val="668"/>
    <w:link w:val="151"/>
    <w:uiPriority w:val="9"/>
    <w:unhideWhenUsed/>
    <w:qFormat/>
    <w:pPr>
      <w:keepNext w:val="true"/>
      <w:keepLines w:val="true"/>
      <w:pBdr/>
      <w:spacing w:after="80" w:before="160"/>
      <w:ind/>
      <w:outlineLvl w:val="1"/>
    </w:pPr>
    <w:rPr>
      <w:rFonts w:ascii="Arial" w:hAnsi="Arial" w:eastAsia="Arial" w:cs="Arial"/>
      <w:color w:val="0f4761" w:themeColor="accent1" w:themeShade="BF"/>
      <w:sz w:val="32"/>
      <w:szCs w:val="32"/>
    </w:rPr>
  </w:style>
  <w:style w:type="paragraph" w:styleId="141">
    <w:name w:val="Heading 3"/>
    <w:basedOn w:val="668"/>
    <w:next w:val="668"/>
    <w:link w:val="152"/>
    <w:uiPriority w:val="9"/>
    <w:unhideWhenUsed/>
    <w:qFormat/>
    <w:pPr>
      <w:keepNext w:val="true"/>
      <w:keepLines w:val="true"/>
      <w:pBdr/>
      <w:spacing w:after="80" w:before="160"/>
      <w:ind/>
      <w:outlineLvl w:val="2"/>
    </w:pPr>
    <w:rPr>
      <w:rFonts w:ascii="Arial" w:hAnsi="Arial" w:eastAsia="Arial" w:cs="Arial"/>
      <w:color w:val="0f4761" w:themeColor="accent1" w:themeShade="BF"/>
      <w:sz w:val="28"/>
      <w:szCs w:val="28"/>
    </w:rPr>
  </w:style>
  <w:style w:type="paragraph" w:styleId="142">
    <w:name w:val="Heading 4"/>
    <w:basedOn w:val="668"/>
    <w:next w:val="668"/>
    <w:link w:val="153"/>
    <w:uiPriority w:val="9"/>
    <w:unhideWhenUsed/>
    <w:qFormat/>
    <w:pPr>
      <w:keepNext w:val="true"/>
      <w:keepLines w:val="true"/>
      <w:pBdr/>
      <w:spacing w:after="40" w:before="80"/>
      <w:ind/>
      <w:outlineLvl w:val="3"/>
    </w:pPr>
    <w:rPr>
      <w:rFonts w:ascii="Arial" w:hAnsi="Arial" w:eastAsia="Arial" w:cs="Arial"/>
      <w:i/>
      <w:iCs/>
      <w:color w:val="0f4761" w:themeColor="accent1" w:themeShade="BF"/>
    </w:rPr>
  </w:style>
  <w:style w:type="paragraph" w:styleId="143">
    <w:name w:val="Heading 5"/>
    <w:basedOn w:val="668"/>
    <w:next w:val="668"/>
    <w:link w:val="154"/>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144">
    <w:name w:val="Heading 6"/>
    <w:basedOn w:val="668"/>
    <w:next w:val="668"/>
    <w:link w:val="155"/>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145">
    <w:name w:val="Heading 7"/>
    <w:basedOn w:val="668"/>
    <w:next w:val="668"/>
    <w:link w:val="156"/>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146">
    <w:name w:val="Heading 8"/>
    <w:basedOn w:val="668"/>
    <w:next w:val="668"/>
    <w:link w:val="157"/>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147">
    <w:name w:val="Heading 9"/>
    <w:basedOn w:val="668"/>
    <w:next w:val="668"/>
    <w:link w:val="158"/>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150">
    <w:name w:val="Heading 1 Char"/>
    <w:basedOn w:val="669"/>
    <w:link w:val="139"/>
    <w:uiPriority w:val="9"/>
    <w:pPr>
      <w:pBdr/>
      <w:spacing/>
      <w:ind/>
    </w:pPr>
    <w:rPr>
      <w:rFonts w:ascii="Arial" w:hAnsi="Arial" w:eastAsia="Arial" w:cs="Arial"/>
      <w:color w:val="0f4761" w:themeColor="accent1" w:themeShade="BF"/>
      <w:sz w:val="40"/>
      <w:szCs w:val="40"/>
    </w:rPr>
  </w:style>
  <w:style w:type="character" w:styleId="151">
    <w:name w:val="Heading 2 Char"/>
    <w:basedOn w:val="669"/>
    <w:link w:val="140"/>
    <w:uiPriority w:val="9"/>
    <w:pPr>
      <w:pBdr/>
      <w:spacing/>
      <w:ind/>
    </w:pPr>
    <w:rPr>
      <w:rFonts w:ascii="Arial" w:hAnsi="Arial" w:eastAsia="Arial" w:cs="Arial"/>
      <w:color w:val="0f4761" w:themeColor="accent1" w:themeShade="BF"/>
      <w:sz w:val="32"/>
      <w:szCs w:val="32"/>
    </w:rPr>
  </w:style>
  <w:style w:type="character" w:styleId="152">
    <w:name w:val="Heading 3 Char"/>
    <w:basedOn w:val="669"/>
    <w:link w:val="141"/>
    <w:uiPriority w:val="9"/>
    <w:pPr>
      <w:pBdr/>
      <w:spacing/>
      <w:ind/>
    </w:pPr>
    <w:rPr>
      <w:rFonts w:ascii="Arial" w:hAnsi="Arial" w:eastAsia="Arial" w:cs="Arial"/>
      <w:color w:val="0f4761" w:themeColor="accent1" w:themeShade="BF"/>
      <w:sz w:val="28"/>
      <w:szCs w:val="28"/>
    </w:rPr>
  </w:style>
  <w:style w:type="character" w:styleId="153">
    <w:name w:val="Heading 4 Char"/>
    <w:basedOn w:val="669"/>
    <w:link w:val="142"/>
    <w:uiPriority w:val="9"/>
    <w:pPr>
      <w:pBdr/>
      <w:spacing/>
      <w:ind/>
    </w:pPr>
    <w:rPr>
      <w:rFonts w:ascii="Arial" w:hAnsi="Arial" w:eastAsia="Arial" w:cs="Arial"/>
      <w:i/>
      <w:iCs/>
      <w:color w:val="0f4761" w:themeColor="accent1" w:themeShade="BF"/>
    </w:rPr>
  </w:style>
  <w:style w:type="character" w:styleId="154">
    <w:name w:val="Heading 5 Char"/>
    <w:basedOn w:val="669"/>
    <w:link w:val="143"/>
    <w:uiPriority w:val="9"/>
    <w:pPr>
      <w:pBdr/>
      <w:spacing/>
      <w:ind/>
    </w:pPr>
    <w:rPr>
      <w:rFonts w:ascii="Arial" w:hAnsi="Arial" w:eastAsia="Arial" w:cs="Arial"/>
      <w:color w:val="0f4761" w:themeColor="accent1" w:themeShade="BF"/>
    </w:rPr>
  </w:style>
  <w:style w:type="character" w:styleId="155">
    <w:name w:val="Heading 6 Char"/>
    <w:basedOn w:val="669"/>
    <w:link w:val="144"/>
    <w:uiPriority w:val="9"/>
    <w:pPr>
      <w:pBdr/>
      <w:spacing/>
      <w:ind/>
    </w:pPr>
    <w:rPr>
      <w:rFonts w:ascii="Arial" w:hAnsi="Arial" w:eastAsia="Arial" w:cs="Arial"/>
      <w:i/>
      <w:iCs/>
      <w:color w:val="595959" w:themeColor="text1" w:themeTint="A6"/>
    </w:rPr>
  </w:style>
  <w:style w:type="character" w:styleId="156">
    <w:name w:val="Heading 7 Char"/>
    <w:basedOn w:val="669"/>
    <w:link w:val="145"/>
    <w:uiPriority w:val="9"/>
    <w:pPr>
      <w:pBdr/>
      <w:spacing/>
      <w:ind/>
    </w:pPr>
    <w:rPr>
      <w:rFonts w:ascii="Arial" w:hAnsi="Arial" w:eastAsia="Arial" w:cs="Arial"/>
      <w:color w:val="595959" w:themeColor="text1" w:themeTint="A6"/>
    </w:rPr>
  </w:style>
  <w:style w:type="character" w:styleId="157">
    <w:name w:val="Heading 8 Char"/>
    <w:basedOn w:val="669"/>
    <w:link w:val="146"/>
    <w:uiPriority w:val="9"/>
    <w:pPr>
      <w:pBdr/>
      <w:spacing/>
      <w:ind/>
    </w:pPr>
    <w:rPr>
      <w:rFonts w:ascii="Arial" w:hAnsi="Arial" w:eastAsia="Arial" w:cs="Arial"/>
      <w:i/>
      <w:iCs/>
      <w:color w:val="272727" w:themeColor="text1" w:themeTint="D8"/>
    </w:rPr>
  </w:style>
  <w:style w:type="character" w:styleId="158">
    <w:name w:val="Heading 9 Char"/>
    <w:basedOn w:val="669"/>
    <w:link w:val="147"/>
    <w:uiPriority w:val="9"/>
    <w:pPr>
      <w:pBdr/>
      <w:spacing/>
      <w:ind/>
    </w:pPr>
    <w:rPr>
      <w:rFonts w:ascii="Arial" w:hAnsi="Arial" w:eastAsia="Arial" w:cs="Arial"/>
      <w:i/>
      <w:iCs/>
      <w:color w:val="272727" w:themeColor="text1" w:themeTint="D8"/>
    </w:rPr>
  </w:style>
  <w:style w:type="paragraph" w:styleId="159">
    <w:name w:val="Title"/>
    <w:basedOn w:val="668"/>
    <w:next w:val="668"/>
    <w:link w:val="160"/>
    <w:uiPriority w:val="10"/>
    <w:qFormat/>
    <w:pPr>
      <w:pBdr/>
      <w:spacing w:after="80" w:line="240" w:lineRule="auto"/>
      <w:ind/>
      <w:contextualSpacing w:val="true"/>
    </w:pPr>
    <w:rPr>
      <w:rFonts w:ascii="Arial" w:hAnsi="Arial" w:eastAsia="Arial" w:cs="Arial"/>
      <w:spacing w:val="-10"/>
      <w:sz w:val="56"/>
      <w:szCs w:val="56"/>
    </w:rPr>
  </w:style>
  <w:style w:type="character" w:styleId="160">
    <w:name w:val="Title Char"/>
    <w:basedOn w:val="669"/>
    <w:link w:val="159"/>
    <w:uiPriority w:val="10"/>
    <w:pPr>
      <w:pBdr/>
      <w:spacing/>
      <w:ind/>
    </w:pPr>
    <w:rPr>
      <w:rFonts w:ascii="Arial" w:hAnsi="Arial" w:eastAsia="Arial" w:cs="Arial"/>
      <w:spacing w:val="-10"/>
      <w:sz w:val="56"/>
      <w:szCs w:val="56"/>
    </w:rPr>
  </w:style>
  <w:style w:type="paragraph" w:styleId="161">
    <w:name w:val="Subtitle"/>
    <w:basedOn w:val="668"/>
    <w:next w:val="668"/>
    <w:link w:val="162"/>
    <w:uiPriority w:val="11"/>
    <w:qFormat/>
    <w:pPr>
      <w:numPr>
        <w:ilvl w:val="1"/>
      </w:numPr>
      <w:pBdr/>
      <w:spacing/>
      <w:ind/>
    </w:pPr>
    <w:rPr>
      <w:color w:val="595959" w:themeColor="text1" w:themeTint="A6"/>
      <w:spacing w:val="15"/>
      <w:sz w:val="28"/>
      <w:szCs w:val="28"/>
    </w:rPr>
  </w:style>
  <w:style w:type="character" w:styleId="162">
    <w:name w:val="Subtitle Char"/>
    <w:basedOn w:val="669"/>
    <w:link w:val="161"/>
    <w:uiPriority w:val="11"/>
    <w:pPr>
      <w:pBdr/>
      <w:spacing/>
      <w:ind/>
    </w:pPr>
    <w:rPr>
      <w:color w:val="595959" w:themeColor="text1" w:themeTint="A6"/>
      <w:spacing w:val="15"/>
      <w:sz w:val="28"/>
      <w:szCs w:val="28"/>
    </w:rPr>
  </w:style>
  <w:style w:type="paragraph" w:styleId="163">
    <w:name w:val="Quote"/>
    <w:basedOn w:val="668"/>
    <w:next w:val="668"/>
    <w:link w:val="164"/>
    <w:uiPriority w:val="29"/>
    <w:qFormat/>
    <w:pPr>
      <w:pBdr/>
      <w:spacing w:before="160"/>
      <w:ind/>
      <w:jc w:val="center"/>
    </w:pPr>
    <w:rPr>
      <w:i/>
      <w:iCs/>
      <w:color w:val="404040" w:themeColor="text1" w:themeTint="BF"/>
    </w:rPr>
  </w:style>
  <w:style w:type="character" w:styleId="164">
    <w:name w:val="Quote Char"/>
    <w:basedOn w:val="669"/>
    <w:link w:val="163"/>
    <w:uiPriority w:val="29"/>
    <w:pPr>
      <w:pBdr/>
      <w:spacing/>
      <w:ind/>
    </w:pPr>
    <w:rPr>
      <w:i/>
      <w:iCs/>
      <w:color w:val="404040" w:themeColor="text1" w:themeTint="BF"/>
    </w:rPr>
  </w:style>
  <w:style w:type="character" w:styleId="166">
    <w:name w:val="Intense Emphasis"/>
    <w:basedOn w:val="669"/>
    <w:uiPriority w:val="21"/>
    <w:qFormat/>
    <w:pPr>
      <w:pBdr/>
      <w:spacing/>
      <w:ind/>
    </w:pPr>
    <w:rPr>
      <w:i/>
      <w:iCs/>
      <w:color w:val="0f4761" w:themeColor="accent1" w:themeShade="BF"/>
    </w:rPr>
  </w:style>
  <w:style w:type="paragraph" w:styleId="167">
    <w:name w:val="Intense Quote"/>
    <w:basedOn w:val="668"/>
    <w:next w:val="668"/>
    <w:link w:val="168"/>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168">
    <w:name w:val="Intense Quote Char"/>
    <w:basedOn w:val="669"/>
    <w:link w:val="167"/>
    <w:uiPriority w:val="30"/>
    <w:pPr>
      <w:pBdr/>
      <w:spacing/>
      <w:ind/>
    </w:pPr>
    <w:rPr>
      <w:i/>
      <w:iCs/>
      <w:color w:val="0f4761" w:themeColor="accent1" w:themeShade="BF"/>
    </w:rPr>
  </w:style>
  <w:style w:type="character" w:styleId="169">
    <w:name w:val="Intense Reference"/>
    <w:basedOn w:val="669"/>
    <w:uiPriority w:val="32"/>
    <w:qFormat/>
    <w:pPr>
      <w:pBdr/>
      <w:spacing/>
      <w:ind/>
    </w:pPr>
    <w:rPr>
      <w:b/>
      <w:bCs/>
      <w:smallCaps/>
      <w:color w:val="0f4761" w:themeColor="accent1" w:themeShade="BF"/>
      <w:spacing w:val="5"/>
    </w:rPr>
  </w:style>
  <w:style w:type="paragraph" w:styleId="170">
    <w:name w:val="No Spacing"/>
    <w:basedOn w:val="668"/>
    <w:uiPriority w:val="1"/>
    <w:qFormat/>
    <w:pPr>
      <w:pBdr/>
      <w:spacing w:after="0" w:line="240" w:lineRule="auto"/>
      <w:ind/>
    </w:pPr>
  </w:style>
  <w:style w:type="character" w:styleId="171">
    <w:name w:val="Subtle Emphasis"/>
    <w:basedOn w:val="669"/>
    <w:uiPriority w:val="19"/>
    <w:qFormat/>
    <w:pPr>
      <w:pBdr/>
      <w:spacing/>
      <w:ind/>
    </w:pPr>
    <w:rPr>
      <w:i/>
      <w:iCs/>
      <w:color w:val="404040" w:themeColor="text1" w:themeTint="BF"/>
    </w:rPr>
  </w:style>
  <w:style w:type="character" w:styleId="173">
    <w:name w:val="Strong"/>
    <w:basedOn w:val="669"/>
    <w:uiPriority w:val="22"/>
    <w:qFormat/>
    <w:pPr>
      <w:pBdr/>
      <w:spacing/>
      <w:ind/>
    </w:pPr>
    <w:rPr>
      <w:b/>
      <w:bCs/>
    </w:rPr>
  </w:style>
  <w:style w:type="character" w:styleId="174">
    <w:name w:val="Subtle Reference"/>
    <w:basedOn w:val="669"/>
    <w:uiPriority w:val="31"/>
    <w:qFormat/>
    <w:pPr>
      <w:pBdr/>
      <w:spacing/>
      <w:ind/>
    </w:pPr>
    <w:rPr>
      <w:smallCaps/>
      <w:color w:val="5a5a5a" w:themeColor="text1" w:themeTint="A5"/>
    </w:rPr>
  </w:style>
  <w:style w:type="character" w:styleId="175">
    <w:name w:val="Book Title"/>
    <w:basedOn w:val="669"/>
    <w:uiPriority w:val="33"/>
    <w:qFormat/>
    <w:pPr>
      <w:pBdr/>
      <w:spacing/>
      <w:ind/>
    </w:pPr>
    <w:rPr>
      <w:b/>
      <w:bCs/>
      <w:i/>
      <w:iCs/>
      <w:spacing w:val="5"/>
    </w:rPr>
  </w:style>
  <w:style w:type="paragraph" w:styleId="176">
    <w:name w:val="Header"/>
    <w:basedOn w:val="668"/>
    <w:link w:val="177"/>
    <w:uiPriority w:val="99"/>
    <w:unhideWhenUsed/>
    <w:pPr>
      <w:pBdr/>
      <w:tabs>
        <w:tab w:val="center" w:leader="none" w:pos="4844"/>
        <w:tab w:val="right" w:leader="none" w:pos="9689"/>
      </w:tabs>
      <w:spacing w:after="0" w:line="240" w:lineRule="auto"/>
      <w:ind/>
    </w:pPr>
  </w:style>
  <w:style w:type="character" w:styleId="177">
    <w:name w:val="Header Char"/>
    <w:basedOn w:val="669"/>
    <w:link w:val="176"/>
    <w:uiPriority w:val="99"/>
    <w:pPr>
      <w:pBdr/>
      <w:spacing/>
      <w:ind/>
    </w:pPr>
  </w:style>
  <w:style w:type="paragraph" w:styleId="178">
    <w:name w:val="Footer"/>
    <w:basedOn w:val="668"/>
    <w:link w:val="179"/>
    <w:uiPriority w:val="99"/>
    <w:unhideWhenUsed/>
    <w:pPr>
      <w:pBdr/>
      <w:tabs>
        <w:tab w:val="center" w:leader="none" w:pos="4844"/>
        <w:tab w:val="right" w:leader="none" w:pos="9689"/>
      </w:tabs>
      <w:spacing w:after="0" w:line="240" w:lineRule="auto"/>
      <w:ind/>
    </w:pPr>
  </w:style>
  <w:style w:type="character" w:styleId="179">
    <w:name w:val="Footer Char"/>
    <w:basedOn w:val="669"/>
    <w:link w:val="178"/>
    <w:uiPriority w:val="99"/>
    <w:pPr>
      <w:pBdr/>
      <w:spacing/>
      <w:ind/>
    </w:pPr>
  </w:style>
  <w:style w:type="paragraph" w:styleId="180">
    <w:name w:val="Caption"/>
    <w:basedOn w:val="668"/>
    <w:next w:val="668"/>
    <w:uiPriority w:val="35"/>
    <w:unhideWhenUsed/>
    <w:qFormat/>
    <w:pPr>
      <w:pBdr/>
      <w:spacing w:after="200" w:line="240" w:lineRule="auto"/>
      <w:ind/>
    </w:pPr>
    <w:rPr>
      <w:i/>
      <w:iCs/>
      <w:color w:val="0e2841" w:themeColor="text2"/>
      <w:sz w:val="18"/>
      <w:szCs w:val="18"/>
    </w:rPr>
  </w:style>
  <w:style w:type="paragraph" w:styleId="181">
    <w:name w:val="footnote text"/>
    <w:basedOn w:val="668"/>
    <w:link w:val="182"/>
    <w:uiPriority w:val="99"/>
    <w:semiHidden/>
    <w:unhideWhenUsed/>
    <w:pPr>
      <w:pBdr/>
      <w:spacing w:after="0" w:line="240" w:lineRule="auto"/>
      <w:ind/>
    </w:pPr>
    <w:rPr>
      <w:sz w:val="20"/>
      <w:szCs w:val="20"/>
    </w:rPr>
  </w:style>
  <w:style w:type="character" w:styleId="182">
    <w:name w:val="Footnote Text Char"/>
    <w:basedOn w:val="669"/>
    <w:link w:val="181"/>
    <w:uiPriority w:val="99"/>
    <w:semiHidden/>
    <w:pPr>
      <w:pBdr/>
      <w:spacing/>
      <w:ind/>
    </w:pPr>
    <w:rPr>
      <w:sz w:val="20"/>
      <w:szCs w:val="20"/>
    </w:rPr>
  </w:style>
  <w:style w:type="character" w:styleId="183">
    <w:name w:val="footnote reference"/>
    <w:basedOn w:val="669"/>
    <w:uiPriority w:val="99"/>
    <w:semiHidden/>
    <w:unhideWhenUsed/>
    <w:pPr>
      <w:pBdr/>
      <w:spacing/>
      <w:ind/>
    </w:pPr>
    <w:rPr>
      <w:vertAlign w:val="superscript"/>
    </w:rPr>
  </w:style>
  <w:style w:type="paragraph" w:styleId="184">
    <w:name w:val="endnote text"/>
    <w:basedOn w:val="668"/>
    <w:link w:val="185"/>
    <w:uiPriority w:val="99"/>
    <w:semiHidden/>
    <w:unhideWhenUsed/>
    <w:pPr>
      <w:pBdr/>
      <w:spacing w:after="0" w:line="240" w:lineRule="auto"/>
      <w:ind/>
    </w:pPr>
    <w:rPr>
      <w:sz w:val="20"/>
      <w:szCs w:val="20"/>
    </w:rPr>
  </w:style>
  <w:style w:type="character" w:styleId="185">
    <w:name w:val="Endnote Text Char"/>
    <w:basedOn w:val="669"/>
    <w:link w:val="184"/>
    <w:uiPriority w:val="99"/>
    <w:semiHidden/>
    <w:pPr>
      <w:pBdr/>
      <w:spacing/>
      <w:ind/>
    </w:pPr>
    <w:rPr>
      <w:sz w:val="20"/>
      <w:szCs w:val="20"/>
    </w:rPr>
  </w:style>
  <w:style w:type="character" w:styleId="186">
    <w:name w:val="endnote reference"/>
    <w:basedOn w:val="669"/>
    <w:uiPriority w:val="99"/>
    <w:semiHidden/>
    <w:unhideWhenUsed/>
    <w:pPr>
      <w:pBdr/>
      <w:spacing/>
      <w:ind/>
    </w:pPr>
    <w:rPr>
      <w:vertAlign w:val="superscript"/>
    </w:rPr>
  </w:style>
  <w:style w:type="character" w:styleId="187">
    <w:name w:val="Hyperlink"/>
    <w:basedOn w:val="669"/>
    <w:uiPriority w:val="99"/>
    <w:unhideWhenUsed/>
    <w:pPr>
      <w:pBdr/>
      <w:spacing/>
      <w:ind/>
    </w:pPr>
    <w:rPr>
      <w:color w:val="0563c1" w:themeColor="hyperlink"/>
      <w:u w:val="single"/>
    </w:rPr>
  </w:style>
  <w:style w:type="character" w:styleId="188">
    <w:name w:val="FollowedHyperlink"/>
    <w:basedOn w:val="669"/>
    <w:uiPriority w:val="99"/>
    <w:semiHidden/>
    <w:unhideWhenUsed/>
    <w:pPr>
      <w:pBdr/>
      <w:spacing/>
      <w:ind/>
    </w:pPr>
    <w:rPr>
      <w:color w:val="954f72" w:themeColor="followedHyperlink"/>
      <w:u w:val="single"/>
    </w:rPr>
  </w:style>
  <w:style w:type="paragraph" w:styleId="189">
    <w:name w:val="toc 1"/>
    <w:basedOn w:val="668"/>
    <w:next w:val="668"/>
    <w:uiPriority w:val="39"/>
    <w:unhideWhenUsed/>
    <w:pPr>
      <w:pBdr/>
      <w:spacing w:after="100"/>
      <w:ind/>
    </w:pPr>
  </w:style>
  <w:style w:type="paragraph" w:styleId="190">
    <w:name w:val="toc 2"/>
    <w:basedOn w:val="668"/>
    <w:next w:val="668"/>
    <w:uiPriority w:val="39"/>
    <w:unhideWhenUsed/>
    <w:pPr>
      <w:pBdr/>
      <w:spacing w:after="100"/>
      <w:ind w:left="220"/>
    </w:pPr>
  </w:style>
  <w:style w:type="paragraph" w:styleId="191">
    <w:name w:val="toc 3"/>
    <w:basedOn w:val="668"/>
    <w:next w:val="668"/>
    <w:uiPriority w:val="39"/>
    <w:unhideWhenUsed/>
    <w:pPr>
      <w:pBdr/>
      <w:spacing w:after="100"/>
      <w:ind w:left="440"/>
    </w:pPr>
  </w:style>
  <w:style w:type="paragraph" w:styleId="192">
    <w:name w:val="toc 4"/>
    <w:basedOn w:val="668"/>
    <w:next w:val="668"/>
    <w:uiPriority w:val="39"/>
    <w:unhideWhenUsed/>
    <w:pPr>
      <w:pBdr/>
      <w:spacing w:after="100"/>
      <w:ind w:left="660"/>
    </w:pPr>
  </w:style>
  <w:style w:type="paragraph" w:styleId="193">
    <w:name w:val="toc 5"/>
    <w:basedOn w:val="668"/>
    <w:next w:val="668"/>
    <w:uiPriority w:val="39"/>
    <w:unhideWhenUsed/>
    <w:pPr>
      <w:pBdr/>
      <w:spacing w:after="100"/>
      <w:ind w:left="880"/>
    </w:pPr>
  </w:style>
  <w:style w:type="paragraph" w:styleId="194">
    <w:name w:val="toc 6"/>
    <w:basedOn w:val="668"/>
    <w:next w:val="668"/>
    <w:uiPriority w:val="39"/>
    <w:unhideWhenUsed/>
    <w:pPr>
      <w:pBdr/>
      <w:spacing w:after="100"/>
      <w:ind w:left="1100"/>
    </w:pPr>
  </w:style>
  <w:style w:type="paragraph" w:styleId="195">
    <w:name w:val="toc 7"/>
    <w:basedOn w:val="668"/>
    <w:next w:val="668"/>
    <w:uiPriority w:val="39"/>
    <w:unhideWhenUsed/>
    <w:pPr>
      <w:pBdr/>
      <w:spacing w:after="100"/>
      <w:ind w:left="1320"/>
    </w:pPr>
  </w:style>
  <w:style w:type="paragraph" w:styleId="196">
    <w:name w:val="toc 8"/>
    <w:basedOn w:val="668"/>
    <w:next w:val="668"/>
    <w:uiPriority w:val="39"/>
    <w:unhideWhenUsed/>
    <w:pPr>
      <w:pBdr/>
      <w:spacing w:after="100"/>
      <w:ind w:left="1540"/>
    </w:pPr>
  </w:style>
  <w:style w:type="paragraph" w:styleId="197">
    <w:name w:val="toc 9"/>
    <w:basedOn w:val="668"/>
    <w:next w:val="668"/>
    <w:uiPriority w:val="39"/>
    <w:unhideWhenUsed/>
    <w:pPr>
      <w:pBdr/>
      <w:spacing w:after="100"/>
      <w:ind w:left="1760"/>
    </w:pPr>
  </w:style>
  <w:style w:type="character" w:styleId="198">
    <w:name w:val="Placeholder Text"/>
    <w:basedOn w:val="669"/>
    <w:uiPriority w:val="99"/>
    <w:semiHidden/>
    <w:pPr>
      <w:pBdr/>
      <w:spacing/>
      <w:ind/>
    </w:pPr>
    <w:rPr>
      <w:color w:val="666666"/>
    </w:rPr>
  </w:style>
  <w:style w:type="paragraph" w:styleId="208">
    <w:name w:val="TOC Heading"/>
    <w:uiPriority w:val="39"/>
    <w:unhideWhenUsed/>
    <w:pPr>
      <w:pBdr/>
      <w:spacing/>
      <w:ind/>
    </w:pPr>
  </w:style>
  <w:style w:type="paragraph" w:styleId="209">
    <w:name w:val="table of figures"/>
    <w:basedOn w:val="668"/>
    <w:next w:val="668"/>
    <w:uiPriority w:val="99"/>
    <w:unhideWhenUsed/>
    <w:pPr>
      <w:pBdr/>
      <w:spacing w:after="0" w:afterAutospacing="0"/>
      <w:ind/>
    </w:pPr>
  </w:style>
  <w:style w:type="paragraph" w:styleId="668" w:default="1">
    <w:name w:val="Normal"/>
    <w:qFormat/>
    <w:pPr>
      <w:pBdr/>
      <w:spacing w:line="256" w:lineRule="auto"/>
      <w:ind/>
    </w:pPr>
    <w:rPr>
      <w14:ligatures w14:val="none"/>
    </w:rPr>
  </w:style>
  <w:style w:type="character" w:styleId="669" w:default="1">
    <w:name w:val="Default Paragraph Font"/>
    <w:uiPriority w:val="1"/>
    <w:semiHidden/>
    <w:unhideWhenUsed/>
    <w:pPr>
      <w:pBdr/>
      <w:spacing/>
      <w:ind/>
    </w:pPr>
  </w:style>
  <w:style w:type="table" w:styleId="670" w:default="1">
    <w:name w:val="Normal Table"/>
    <w:uiPriority w:val="99"/>
    <w:semiHidden/>
    <w:unhideWhenUsed/>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671" w:default="1">
    <w:name w:val="No List"/>
    <w:uiPriority w:val="99"/>
    <w:semiHidden/>
    <w:unhideWhenUsed/>
    <w:pPr>
      <w:pBdr/>
      <w:spacing/>
      <w:ind/>
    </w:pPr>
  </w:style>
  <w:style w:type="paragraph" w:styleId="672">
    <w:name w:val="List Paragraph"/>
    <w:basedOn w:val="668"/>
    <w:uiPriority w:val="34"/>
    <w:qFormat/>
    <w:pPr>
      <w:pBdr/>
      <w:spacing/>
      <w:ind w:left="720"/>
      <w:contextualSpacing w:val="true"/>
    </w:pPr>
  </w:style>
  <w:style w:type="character" w:styleId="673">
    <w:name w:val="Emphasis"/>
    <w:basedOn w:val="669"/>
    <w:uiPriority w:val="20"/>
    <w:qFormat/>
    <w:pPr>
      <w:pBdr/>
      <w:spacing/>
      <w:ind/>
    </w:pPr>
    <w:rPr>
      <w:i/>
      <w:iCs/>
    </w:rPr>
  </w:style>
  <w:style w:type="paragraph" w:styleId="1_127" w:customStyle="1">
    <w:name w:val="Body Text"/>
    <w:basedOn w:val="672"/>
    <w:pPr>
      <w:keepNext w:val="false"/>
      <w:keepLines w:val="false"/>
      <w:pageBreakBefore w:val="false"/>
      <w:widowControl w:val="true"/>
      <w:suppressLineNumbers w:val="false"/>
      <w:pBdr>
        <w:top w:val="none" w:color="000000" w:sz="4" w:space="0"/>
        <w:left w:val="none" w:color="000000" w:sz="4" w:space="0"/>
        <w:bottom w:val="none" w:color="000000" w:sz="4" w:space="0"/>
        <w:right w:val="none" w:color="000000" w:sz="4" w:space="0"/>
        <w:between w:val="none" w:color="000000" w:sz="4" w:space="0"/>
      </w:pBdr>
      <w:shd w:val="nil" w:color="000000"/>
      <w:bidi w:val="false"/>
      <w:spacing w:after="140" w:afterAutospacing="0" w:before="0" w:beforeAutospacing="0" w:line="276" w:lineRule="auto"/>
      <w:ind w:right="0" w:firstLine="0" w:left="0"/>
      <w:contextualSpacing w:val="false"/>
      <w:jc w:val="left"/>
    </w:pPr>
    <w:rPr>
      <w:rFonts w:asciiTheme="minorHAnsi" w:hAnsiTheme="minorHAnsi" w:eastAsiaTheme="minorHAnsi" w:cstheme="minorBidi"/>
      <w:b w:val="0"/>
      <w:bCs w:val="0"/>
      <w:i w:val="0"/>
      <w:iCs w:val="0"/>
      <w:caps w:val="0"/>
      <w:smallCaps w:val="0"/>
      <w:strike w:val="0"/>
      <w:vanish w:val="0"/>
      <w:color w:val="auto"/>
      <w:spacing w:val="0"/>
      <w:position w:val="0"/>
      <w:sz w:val="22"/>
      <w:szCs w:val="22"/>
      <w:highlight w:val="none"/>
      <w:u w:val="none"/>
      <w:vertAlign w:val="baseline"/>
      <w:rtl w:val="0"/>
      <w:cs w:val="0"/>
      <w:lang w:val="ru-RU" w:eastAsia="en-US" w:bidi="ar-SA"/>
      <w14:ligatures w14:val="none"/>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Application>ONLYOFFICE/9.2.1.43</Application>
  <DocSecurity>0</DocSecurity>
  <ScaleCrop>0</ScaleCrop>
  <HeadingPairs>
    <vt:vector size="0" baseType="variant"/>
  </HeadingPairs>
  <TitlesOfParts>
    <vt:vector size="0" baseType="lpstr"/>
  </TitlesOfParts>
  <Company/>
  <LinksUpToDate>0</LinksUpToDate>
  <SharedDoc>0</SharedDoc>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Mudrak</dc:creator>
  <cp:keywords/>
  <dc:description/>
  <cp:revision>5</cp:revision>
  <dcterms:created xsi:type="dcterms:W3CDTF">2025-06-19T06:08:00Z</dcterms:created>
  <dcterms:modified xsi:type="dcterms:W3CDTF">2026-01-28T09:58:35Z</dcterms:modified>
</cp:coreProperties>
</file>